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shd w:val="clear" w:color="000000" w:fill="FFFFFF"/>
        <w:kinsoku/>
        <w:wordWrap/>
        <w:overflowPunct/>
        <w:topLinePunct w:val="0"/>
        <w:autoSpaceDE/>
        <w:autoSpaceDN/>
        <w:bidi w:val="0"/>
        <w:spacing w:line="600" w:lineRule="exact"/>
        <w:jc w:val="center"/>
        <w:rPr>
          <w:rFonts w:hint="eastAsia" w:ascii="方正小标宋简体" w:eastAsia="方正小标宋简体"/>
          <w:color w:val="000000"/>
          <w:sz w:val="44"/>
        </w:rPr>
      </w:pPr>
    </w:p>
    <w:p>
      <w:pPr>
        <w:keepNext w:val="0"/>
        <w:keepLines w:val="0"/>
        <w:pageBreakBefore w:val="0"/>
        <w:shd w:val="clear" w:color="000000" w:fill="FFFFFF"/>
        <w:kinsoku/>
        <w:wordWrap/>
        <w:overflowPunct/>
        <w:topLinePunct w:val="0"/>
        <w:autoSpaceDE/>
        <w:autoSpaceDN/>
        <w:bidi w:val="0"/>
        <w:spacing w:line="600" w:lineRule="exact"/>
        <w:jc w:val="center"/>
        <w:rPr>
          <w:rFonts w:hint="eastAsia" w:ascii="方正小标宋简体" w:eastAsia="方正小标宋简体"/>
          <w:color w:val="000000"/>
          <w:sz w:val="44"/>
          <w:lang w:eastAsia="zh-CN"/>
        </w:rPr>
      </w:pPr>
      <w:r>
        <w:rPr>
          <w:rFonts w:hint="eastAsia" w:ascii="方正小标宋简体" w:eastAsia="方正小标宋简体"/>
          <w:color w:val="000000"/>
          <w:sz w:val="44"/>
          <w:lang w:eastAsia="zh-CN"/>
        </w:rPr>
        <w:t>中共廊坊市委宣传部</w:t>
      </w:r>
    </w:p>
    <w:p>
      <w:pPr>
        <w:keepNext w:val="0"/>
        <w:keepLines w:val="0"/>
        <w:pageBreakBefore w:val="0"/>
        <w:shd w:val="clear" w:color="000000" w:fill="FFFFFF"/>
        <w:kinsoku/>
        <w:wordWrap/>
        <w:overflowPunct/>
        <w:topLinePunct w:val="0"/>
        <w:autoSpaceDE/>
        <w:autoSpaceDN/>
        <w:bidi w:val="0"/>
        <w:spacing w:line="600" w:lineRule="exact"/>
        <w:jc w:val="center"/>
        <w:rPr>
          <w:rFonts w:hint="eastAsia" w:ascii="方正小标宋简体" w:eastAsia="方正小标宋简体"/>
          <w:color w:val="000000"/>
          <w:sz w:val="44"/>
        </w:rPr>
      </w:pPr>
      <w:r>
        <w:rPr>
          <w:rFonts w:hint="eastAsia" w:ascii="方正小标宋简体" w:eastAsia="方正小标宋简体"/>
          <w:color w:val="000000"/>
          <w:sz w:val="44"/>
          <w:lang w:eastAsia="zh-CN"/>
        </w:rPr>
        <w:t>关于</w:t>
      </w:r>
      <w:r>
        <w:rPr>
          <w:rFonts w:hint="eastAsia" w:ascii="方正小标宋简体" w:eastAsia="方正小标宋简体"/>
          <w:color w:val="000000"/>
          <w:sz w:val="44"/>
        </w:rPr>
        <w:t>六届市委第四轮巡察反馈意见</w:t>
      </w:r>
    </w:p>
    <w:p>
      <w:pPr>
        <w:keepNext w:val="0"/>
        <w:keepLines w:val="0"/>
        <w:pageBreakBefore w:val="0"/>
        <w:shd w:val="clear" w:color="000000" w:fill="FFFFFF"/>
        <w:kinsoku/>
        <w:wordWrap/>
        <w:overflowPunct/>
        <w:topLinePunct w:val="0"/>
        <w:autoSpaceDE/>
        <w:autoSpaceDN/>
        <w:bidi w:val="0"/>
        <w:spacing w:line="600" w:lineRule="exact"/>
        <w:jc w:val="center"/>
        <w:rPr>
          <w:rFonts w:hint="eastAsia" w:ascii="方正小标宋简体" w:eastAsia="方正小标宋简体"/>
          <w:color w:val="000000"/>
          <w:sz w:val="44"/>
          <w:lang w:eastAsia="zh-CN"/>
        </w:rPr>
      </w:pPr>
      <w:r>
        <w:rPr>
          <w:rFonts w:hint="eastAsia" w:ascii="方正小标宋简体" w:eastAsia="方正小标宋简体"/>
          <w:color w:val="000000"/>
          <w:sz w:val="44"/>
        </w:rPr>
        <w:t>整改</w:t>
      </w:r>
      <w:r>
        <w:rPr>
          <w:rFonts w:hint="eastAsia" w:ascii="方正小标宋简体" w:eastAsia="方正小标宋简体"/>
          <w:color w:val="000000"/>
          <w:sz w:val="44"/>
          <w:lang w:eastAsia="zh-CN"/>
        </w:rPr>
        <w:t>情况的报告</w:t>
      </w:r>
    </w:p>
    <w:p>
      <w:pPr>
        <w:keepNext w:val="0"/>
        <w:keepLines w:val="0"/>
        <w:pageBreakBefore w:val="0"/>
        <w:shd w:val="clear" w:color="000000" w:fill="FFFFFF"/>
        <w:kinsoku/>
        <w:wordWrap/>
        <w:overflowPunct/>
        <w:topLinePunct w:val="0"/>
        <w:autoSpaceDE/>
        <w:autoSpaceDN/>
        <w:bidi w:val="0"/>
        <w:spacing w:line="600" w:lineRule="exact"/>
        <w:jc w:val="center"/>
        <w:rPr>
          <w:rFonts w:hint="eastAsia" w:ascii="方正小标宋简体" w:eastAsia="方正小标宋简体"/>
          <w:color w:val="333333"/>
          <w:sz w:val="36"/>
        </w:rPr>
      </w:pPr>
    </w:p>
    <w:p>
      <w:pPr>
        <w:keepNext w:val="0"/>
        <w:keepLines w:val="0"/>
        <w:pageBreakBefore w:val="0"/>
        <w:kinsoku/>
        <w:wordWrap/>
        <w:overflowPunct/>
        <w:topLinePunct w:val="0"/>
        <w:autoSpaceDE/>
        <w:autoSpaceDN/>
        <w:bidi w:val="0"/>
        <w:spacing w:line="600" w:lineRule="exact"/>
        <w:rPr>
          <w:rFonts w:eastAsia="仿宋"/>
          <w:sz w:val="32"/>
          <w:szCs w:val="32"/>
        </w:rPr>
      </w:pPr>
      <w:r>
        <w:rPr>
          <w:rFonts w:hint="eastAsia" w:ascii="仿宋" w:eastAsia="仿宋"/>
          <w:sz w:val="32"/>
          <w:szCs w:val="32"/>
          <w:u w:val="none"/>
          <w:lang w:eastAsia="zh-CN"/>
        </w:rPr>
        <w:t>市委巡察办</w:t>
      </w:r>
      <w:r>
        <w:rPr>
          <w:rFonts w:eastAsia="仿宋"/>
          <w:sz w:val="32"/>
          <w:szCs w:val="32"/>
        </w:rPr>
        <w:t>：</w:t>
      </w:r>
    </w:p>
    <w:p>
      <w:pPr>
        <w:keepNext w:val="0"/>
        <w:keepLines w:val="0"/>
        <w:pageBreakBefore w:val="0"/>
        <w:shd w:val="clear" w:color="000000" w:fill="FFFFFF"/>
        <w:kinsoku/>
        <w:wordWrap/>
        <w:overflowPunct/>
        <w:topLinePunct w:val="0"/>
        <w:autoSpaceDE/>
        <w:autoSpaceDN/>
        <w:bidi w:val="0"/>
        <w:adjustRightInd w:val="0"/>
        <w:spacing w:line="600" w:lineRule="exact"/>
        <w:ind w:firstLine="640" w:firstLineChars="200"/>
        <w:rPr>
          <w:rFonts w:hint="eastAsia" w:ascii="仿宋_GB2312" w:eastAsia="仿宋_GB2312"/>
          <w:color w:val="000000"/>
          <w:sz w:val="32"/>
        </w:rPr>
      </w:pPr>
      <w:r>
        <w:rPr>
          <w:rFonts w:hint="eastAsia" w:ascii="仿宋_GB2312" w:eastAsia="仿宋_GB2312"/>
          <w:color w:val="000000"/>
          <w:sz w:val="32"/>
        </w:rPr>
        <w:t>按照市委巡察工作领导小组办公室《关于印发市委第二巡察组&lt;关于巡察市委宣传部的反馈意见&gt;的通知》（廊巡办</w:t>
      </w:r>
      <w:r>
        <w:rPr>
          <w:rFonts w:hint="eastAsia" w:ascii="仿宋_GB2312" w:hAnsi="宋体" w:eastAsia="仿宋_GB2312"/>
          <w:sz w:val="32"/>
        </w:rPr>
        <w:t>〔2019〕</w:t>
      </w:r>
      <w:r>
        <w:rPr>
          <w:rFonts w:hint="eastAsia" w:ascii="仿宋_GB2312" w:eastAsia="仿宋_GB2312"/>
          <w:color w:val="000000"/>
          <w:sz w:val="32"/>
        </w:rPr>
        <w:t>9号）要求，市委宣传部对《反馈意见》指出的</w:t>
      </w:r>
      <w:r>
        <w:rPr>
          <w:rFonts w:hint="eastAsia" w:ascii="仿宋_GB2312" w:eastAsia="仿宋_GB2312"/>
          <w:color w:val="000000"/>
          <w:sz w:val="32"/>
          <w:lang w:eastAsia="zh-CN"/>
        </w:rPr>
        <w:t>七大类</w:t>
      </w:r>
      <w:r>
        <w:rPr>
          <w:rFonts w:hint="eastAsia" w:ascii="仿宋_GB2312" w:eastAsia="仿宋_GB2312"/>
          <w:color w:val="000000"/>
          <w:sz w:val="32"/>
          <w:lang w:val="en-US" w:eastAsia="zh-CN"/>
        </w:rPr>
        <w:t>20个方面</w:t>
      </w:r>
      <w:r>
        <w:rPr>
          <w:rFonts w:hint="eastAsia" w:ascii="仿宋_GB2312" w:eastAsia="仿宋_GB2312"/>
          <w:color w:val="000000"/>
          <w:sz w:val="32"/>
        </w:rPr>
        <w:t>问题照单接受、全部认领，并结合部机关实际，逐一剖析产生原因、逐一明确整改措施，</w:t>
      </w:r>
      <w:r>
        <w:rPr>
          <w:rFonts w:eastAsia="仿宋"/>
          <w:sz w:val="32"/>
          <w:szCs w:val="32"/>
        </w:rPr>
        <w:t>认真开展整改</w:t>
      </w:r>
      <w:r>
        <w:rPr>
          <w:rFonts w:hint="eastAsia" w:eastAsia="仿宋"/>
          <w:sz w:val="32"/>
          <w:szCs w:val="32"/>
          <w:lang w:eastAsia="zh-CN"/>
        </w:rPr>
        <w:t>落实</w:t>
      </w:r>
      <w:r>
        <w:rPr>
          <w:rFonts w:eastAsia="仿宋"/>
          <w:sz w:val="32"/>
          <w:szCs w:val="32"/>
        </w:rPr>
        <w:t>工作，</w:t>
      </w:r>
      <w:r>
        <w:rPr>
          <w:rFonts w:hint="eastAsia" w:eastAsia="仿宋"/>
          <w:sz w:val="32"/>
          <w:szCs w:val="32"/>
          <w:lang w:eastAsia="zh-CN"/>
        </w:rPr>
        <w:t>基本完成了整改任务。</w:t>
      </w:r>
      <w:r>
        <w:rPr>
          <w:rFonts w:hint="eastAsia" w:ascii="仿宋_GB2312" w:eastAsia="仿宋_GB2312"/>
          <w:color w:val="000000"/>
          <w:sz w:val="32"/>
          <w:lang w:eastAsia="zh-CN"/>
        </w:rPr>
        <w:t>现将有关情况报告如下：</w:t>
      </w:r>
    </w:p>
    <w:p>
      <w:pPr>
        <w:keepNext w:val="0"/>
        <w:keepLines w:val="0"/>
        <w:pageBreakBefore w:val="0"/>
        <w:kinsoku/>
        <w:wordWrap/>
        <w:overflowPunct/>
        <w:topLinePunct w:val="0"/>
        <w:autoSpaceDE/>
        <w:autoSpaceDN/>
        <w:bidi w:val="0"/>
        <w:spacing w:line="600" w:lineRule="exact"/>
        <w:ind w:firstLine="640" w:firstLineChars="200"/>
        <w:rPr>
          <w:rFonts w:eastAsia="黑体"/>
          <w:sz w:val="32"/>
          <w:szCs w:val="32"/>
        </w:rPr>
      </w:pPr>
      <w:r>
        <w:rPr>
          <w:rFonts w:eastAsia="黑体"/>
          <w:sz w:val="32"/>
          <w:szCs w:val="32"/>
        </w:rPr>
        <w:t>一、加强组织领导，夯实工作基础</w:t>
      </w:r>
    </w:p>
    <w:p>
      <w:pPr>
        <w:keepNext w:val="0"/>
        <w:keepLines w:val="0"/>
        <w:pageBreakBefore w:val="0"/>
        <w:kinsoku/>
        <w:wordWrap/>
        <w:overflowPunct/>
        <w:topLinePunct w:val="0"/>
        <w:autoSpaceDE/>
        <w:autoSpaceDN/>
        <w:bidi w:val="0"/>
        <w:spacing w:line="600" w:lineRule="exact"/>
        <w:ind w:firstLine="674"/>
        <w:rPr>
          <w:rFonts w:eastAsia="仿宋"/>
          <w:sz w:val="32"/>
          <w:szCs w:val="32"/>
        </w:rPr>
      </w:pPr>
      <w:r>
        <w:rPr>
          <w:rFonts w:eastAsia="仿宋"/>
          <w:sz w:val="32"/>
          <w:szCs w:val="32"/>
        </w:rPr>
        <w:t>接到</w:t>
      </w:r>
      <w:r>
        <w:rPr>
          <w:rFonts w:hint="eastAsia" w:ascii="仿宋_GB2312" w:eastAsia="仿宋_GB2312"/>
          <w:color w:val="000000"/>
          <w:sz w:val="32"/>
        </w:rPr>
        <w:t>市委巡察工作领导小组办公室《关于印发市委第二巡察组&lt;关于巡察市委宣传部的反馈意见&gt;的通知》</w:t>
      </w:r>
      <w:r>
        <w:rPr>
          <w:rFonts w:eastAsia="仿宋"/>
          <w:sz w:val="32"/>
          <w:szCs w:val="32"/>
        </w:rPr>
        <w:t>后，</w:t>
      </w:r>
      <w:r>
        <w:rPr>
          <w:rFonts w:hint="eastAsia" w:eastAsia="仿宋"/>
          <w:sz w:val="32"/>
          <w:szCs w:val="32"/>
          <w:lang w:eastAsia="zh-CN"/>
        </w:rPr>
        <w:t>市委</w:t>
      </w:r>
      <w:r>
        <w:rPr>
          <w:rFonts w:eastAsia="仿宋"/>
          <w:sz w:val="32"/>
          <w:szCs w:val="32"/>
        </w:rPr>
        <w:t>宣传部领导班子高度重视，第一时间</w:t>
      </w:r>
      <w:r>
        <w:rPr>
          <w:rFonts w:hint="eastAsia" w:ascii="仿宋_GB2312" w:eastAsia="仿宋_GB2312"/>
          <w:color w:val="000000"/>
          <w:sz w:val="32"/>
        </w:rPr>
        <w:t>召开部务会（扩大）</w:t>
      </w:r>
      <w:r>
        <w:rPr>
          <w:rFonts w:hint="eastAsia" w:ascii="仿宋_GB2312" w:eastAsia="仿宋_GB2312"/>
          <w:color w:val="000000"/>
          <w:sz w:val="32"/>
          <w:lang w:eastAsia="zh-CN"/>
        </w:rPr>
        <w:t>，</w:t>
      </w:r>
      <w:r>
        <w:rPr>
          <w:rFonts w:eastAsia="仿宋"/>
          <w:sz w:val="32"/>
          <w:szCs w:val="32"/>
        </w:rPr>
        <w:t>组织班子成员</w:t>
      </w:r>
      <w:r>
        <w:rPr>
          <w:rFonts w:hint="eastAsia" w:eastAsia="仿宋"/>
          <w:sz w:val="32"/>
          <w:szCs w:val="32"/>
          <w:lang w:eastAsia="zh-CN"/>
        </w:rPr>
        <w:t>和科室负责人</w:t>
      </w:r>
      <w:r>
        <w:rPr>
          <w:rFonts w:eastAsia="仿宋"/>
          <w:sz w:val="32"/>
          <w:szCs w:val="32"/>
        </w:rPr>
        <w:t>集体学习《</w:t>
      </w:r>
      <w:r>
        <w:rPr>
          <w:rFonts w:hint="eastAsia" w:eastAsia="仿宋"/>
          <w:sz w:val="32"/>
          <w:szCs w:val="32"/>
          <w:lang w:eastAsia="zh-CN"/>
        </w:rPr>
        <w:t>反馈意见</w:t>
      </w:r>
      <w:r>
        <w:rPr>
          <w:rFonts w:eastAsia="仿宋"/>
          <w:sz w:val="32"/>
          <w:szCs w:val="32"/>
        </w:rPr>
        <w:t>》，认真领会精神实质，</w:t>
      </w:r>
      <w:r>
        <w:rPr>
          <w:rFonts w:hint="eastAsia" w:eastAsia="仿宋"/>
          <w:sz w:val="32"/>
          <w:szCs w:val="32"/>
          <w:lang w:eastAsia="zh-CN"/>
        </w:rPr>
        <w:t>统一</w:t>
      </w:r>
      <w:r>
        <w:rPr>
          <w:rFonts w:eastAsia="仿宋"/>
          <w:sz w:val="32"/>
          <w:szCs w:val="32"/>
        </w:rPr>
        <w:t>思想认识，并对</w:t>
      </w:r>
      <w:r>
        <w:rPr>
          <w:rFonts w:hint="eastAsia" w:ascii="仿宋_GB2312" w:eastAsia="仿宋_GB2312"/>
          <w:color w:val="000000"/>
          <w:sz w:val="32"/>
          <w:lang w:val="en-US" w:eastAsia="zh-CN"/>
        </w:rPr>
        <w:t>20</w:t>
      </w:r>
      <w:r>
        <w:rPr>
          <w:rFonts w:eastAsia="仿宋"/>
          <w:sz w:val="32"/>
          <w:szCs w:val="32"/>
        </w:rPr>
        <w:t>个方面的问题深入展开讨论，研究</w:t>
      </w:r>
      <w:r>
        <w:rPr>
          <w:rFonts w:hint="eastAsia" w:eastAsia="仿宋"/>
          <w:sz w:val="32"/>
          <w:szCs w:val="32"/>
          <w:lang w:eastAsia="zh-CN"/>
        </w:rPr>
        <w:t>提出</w:t>
      </w:r>
      <w:r>
        <w:rPr>
          <w:rFonts w:eastAsia="仿宋"/>
          <w:sz w:val="32"/>
          <w:szCs w:val="32"/>
        </w:rPr>
        <w:t>具体的整改措施。同时</w:t>
      </w:r>
      <w:r>
        <w:rPr>
          <w:rFonts w:hint="eastAsia" w:eastAsia="仿宋"/>
          <w:sz w:val="32"/>
          <w:szCs w:val="32"/>
          <w:lang w:eastAsia="zh-CN"/>
        </w:rPr>
        <w:t>，</w:t>
      </w:r>
      <w:r>
        <w:rPr>
          <w:rFonts w:eastAsia="仿宋"/>
          <w:sz w:val="32"/>
          <w:szCs w:val="32"/>
        </w:rPr>
        <w:t>成立由常务副部长梁雪梅同志任组长的</w:t>
      </w:r>
      <w:r>
        <w:rPr>
          <w:rFonts w:hint="eastAsia" w:eastAsia="仿宋"/>
          <w:sz w:val="32"/>
          <w:szCs w:val="32"/>
          <w:lang w:eastAsia="zh-CN"/>
        </w:rPr>
        <w:t>部机关巡察整改工作领导小组</w:t>
      </w:r>
      <w:r>
        <w:rPr>
          <w:rFonts w:eastAsia="仿宋"/>
          <w:sz w:val="32"/>
          <w:szCs w:val="32"/>
        </w:rPr>
        <w:t>，负责</w:t>
      </w:r>
      <w:r>
        <w:rPr>
          <w:rFonts w:hint="eastAsia" w:eastAsia="仿宋"/>
          <w:sz w:val="32"/>
          <w:szCs w:val="32"/>
          <w:lang w:eastAsia="zh-CN"/>
        </w:rPr>
        <w:t>整改工作</w:t>
      </w:r>
      <w:r>
        <w:rPr>
          <w:rFonts w:eastAsia="仿宋"/>
          <w:sz w:val="32"/>
          <w:szCs w:val="32"/>
        </w:rPr>
        <w:t>的整体谋划、组织指导、监督管理</w:t>
      </w:r>
      <w:r>
        <w:rPr>
          <w:rFonts w:hint="eastAsia" w:eastAsia="仿宋"/>
          <w:sz w:val="32"/>
          <w:szCs w:val="32"/>
          <w:lang w:eastAsia="zh-CN"/>
        </w:rPr>
        <w:t>；</w:t>
      </w:r>
      <w:r>
        <w:rPr>
          <w:rFonts w:eastAsia="仿宋_GB2312"/>
          <w:sz w:val="32"/>
          <w:szCs w:val="32"/>
        </w:rPr>
        <w:t>领导小组</w:t>
      </w:r>
      <w:r>
        <w:rPr>
          <w:rFonts w:hint="eastAsia" w:eastAsia="仿宋_GB2312"/>
          <w:sz w:val="32"/>
          <w:szCs w:val="32"/>
          <w:lang w:eastAsia="zh-CN"/>
        </w:rPr>
        <w:t>办公室</w:t>
      </w:r>
      <w:r>
        <w:rPr>
          <w:rFonts w:hint="eastAsia" w:ascii="仿宋" w:hAnsi="仿宋" w:eastAsia="仿宋" w:cs="仿宋"/>
          <w:color w:val="000000"/>
          <w:w w:val="95"/>
          <w:sz w:val="32"/>
          <w:szCs w:val="34"/>
        </w:rPr>
        <w:t>设在机关党委（干部科），负责综合统筹、组织协调、督促检查工作</w:t>
      </w:r>
      <w:r>
        <w:rPr>
          <w:rFonts w:hint="eastAsia" w:eastAsia="仿宋"/>
          <w:sz w:val="32"/>
          <w:szCs w:val="32"/>
          <w:lang w:eastAsia="zh-CN"/>
        </w:rPr>
        <w:t>，</w:t>
      </w:r>
      <w:r>
        <w:rPr>
          <w:rFonts w:eastAsia="仿宋"/>
          <w:sz w:val="32"/>
          <w:szCs w:val="32"/>
        </w:rPr>
        <w:t>形成</w:t>
      </w:r>
      <w:r>
        <w:rPr>
          <w:rFonts w:hint="eastAsia" w:eastAsia="仿宋"/>
          <w:sz w:val="32"/>
          <w:szCs w:val="32"/>
          <w:lang w:eastAsia="zh-CN"/>
        </w:rPr>
        <w:t>“</w:t>
      </w:r>
      <w:r>
        <w:rPr>
          <w:rFonts w:eastAsia="仿宋"/>
          <w:sz w:val="32"/>
          <w:szCs w:val="32"/>
        </w:rPr>
        <w:t>一把手</w:t>
      </w:r>
      <w:bookmarkStart w:id="0" w:name="_GoBack"/>
      <w:r>
        <w:rPr>
          <w:rFonts w:hint="eastAsia" w:eastAsia="仿宋"/>
          <w:sz w:val="32"/>
          <w:szCs w:val="32"/>
          <w:lang w:eastAsia="zh-CN"/>
        </w:rPr>
        <w:t>”</w:t>
      </w:r>
      <w:r>
        <w:rPr>
          <w:rFonts w:eastAsia="仿宋"/>
          <w:sz w:val="32"/>
          <w:szCs w:val="32"/>
        </w:rPr>
        <w:t>负总责，主管领导分工负责，各责</w:t>
      </w:r>
      <w:bookmarkEnd w:id="0"/>
      <w:r>
        <w:rPr>
          <w:rFonts w:eastAsia="仿宋"/>
          <w:sz w:val="32"/>
          <w:szCs w:val="32"/>
        </w:rPr>
        <w:t>任科室具体落实的工作格局，确保</w:t>
      </w:r>
      <w:r>
        <w:rPr>
          <w:rFonts w:hint="eastAsia" w:eastAsia="仿宋"/>
          <w:sz w:val="32"/>
          <w:szCs w:val="32"/>
          <w:lang w:eastAsia="zh-CN"/>
        </w:rPr>
        <w:t>巡察</w:t>
      </w:r>
      <w:r>
        <w:rPr>
          <w:rFonts w:eastAsia="仿宋"/>
          <w:sz w:val="32"/>
          <w:szCs w:val="32"/>
        </w:rPr>
        <w:t>整改</w:t>
      </w:r>
      <w:r>
        <w:rPr>
          <w:rFonts w:hint="eastAsia" w:eastAsia="仿宋"/>
          <w:sz w:val="32"/>
          <w:szCs w:val="32"/>
          <w:lang w:eastAsia="zh-CN"/>
        </w:rPr>
        <w:t>工作</w:t>
      </w:r>
      <w:r>
        <w:rPr>
          <w:rFonts w:eastAsia="仿宋"/>
          <w:sz w:val="32"/>
          <w:szCs w:val="32"/>
        </w:rPr>
        <w:t>部署到位、责任到位、落实到位。</w:t>
      </w:r>
    </w:p>
    <w:p>
      <w:pPr>
        <w:keepNext w:val="0"/>
        <w:keepLines w:val="0"/>
        <w:pageBreakBefore w:val="0"/>
        <w:kinsoku/>
        <w:wordWrap/>
        <w:overflowPunct/>
        <w:topLinePunct w:val="0"/>
        <w:autoSpaceDE/>
        <w:autoSpaceDN/>
        <w:bidi w:val="0"/>
        <w:spacing w:line="600" w:lineRule="exact"/>
        <w:ind w:firstLine="674"/>
        <w:rPr>
          <w:rFonts w:hint="eastAsia" w:eastAsia="黑体"/>
          <w:sz w:val="32"/>
          <w:szCs w:val="32"/>
          <w:lang w:eastAsia="zh-CN"/>
        </w:rPr>
      </w:pPr>
      <w:r>
        <w:rPr>
          <w:rFonts w:eastAsia="黑体"/>
          <w:sz w:val="32"/>
          <w:szCs w:val="32"/>
        </w:rPr>
        <w:t>二、落实主体责任，</w:t>
      </w:r>
      <w:r>
        <w:rPr>
          <w:rFonts w:hint="eastAsia" w:eastAsia="黑体"/>
          <w:sz w:val="32"/>
          <w:szCs w:val="32"/>
          <w:lang w:eastAsia="zh-CN"/>
        </w:rPr>
        <w:t>明确整改任务</w:t>
      </w:r>
    </w:p>
    <w:p>
      <w:pPr>
        <w:keepNext w:val="0"/>
        <w:keepLines w:val="0"/>
        <w:pageBreakBefore w:val="0"/>
        <w:kinsoku/>
        <w:wordWrap/>
        <w:overflowPunct/>
        <w:topLinePunct w:val="0"/>
        <w:autoSpaceDE/>
        <w:autoSpaceDN/>
        <w:bidi w:val="0"/>
        <w:spacing w:line="600" w:lineRule="exact"/>
        <w:ind w:firstLine="640" w:firstLineChars="200"/>
        <w:rPr>
          <w:rFonts w:eastAsia="仿宋"/>
          <w:sz w:val="32"/>
          <w:szCs w:val="32"/>
        </w:rPr>
      </w:pPr>
      <w:r>
        <w:rPr>
          <w:rFonts w:eastAsia="仿宋_GB2312"/>
          <w:sz w:val="32"/>
          <w:szCs w:val="32"/>
        </w:rPr>
        <w:t>市委宣传部领导班子</w:t>
      </w:r>
      <w:r>
        <w:rPr>
          <w:rFonts w:eastAsia="仿宋"/>
          <w:sz w:val="32"/>
          <w:szCs w:val="32"/>
        </w:rPr>
        <w:t>牢固树立</w:t>
      </w:r>
      <w:r>
        <w:rPr>
          <w:rFonts w:hint="eastAsia" w:eastAsia="仿宋"/>
          <w:sz w:val="32"/>
          <w:szCs w:val="32"/>
          <w:lang w:eastAsia="zh-CN"/>
        </w:rPr>
        <w:t>“</w:t>
      </w:r>
      <w:r>
        <w:rPr>
          <w:rFonts w:eastAsia="仿宋"/>
          <w:sz w:val="32"/>
          <w:szCs w:val="32"/>
        </w:rPr>
        <w:t>抓党建是本职、不抓党建是失职、抓不好党建是渎职</w:t>
      </w:r>
      <w:r>
        <w:rPr>
          <w:rFonts w:hint="eastAsia" w:eastAsia="仿宋"/>
          <w:sz w:val="32"/>
          <w:szCs w:val="32"/>
          <w:lang w:eastAsia="zh-CN"/>
        </w:rPr>
        <w:t>”</w:t>
      </w:r>
      <w:r>
        <w:rPr>
          <w:rFonts w:eastAsia="仿宋"/>
          <w:sz w:val="32"/>
          <w:szCs w:val="32"/>
        </w:rPr>
        <w:t>的观念，</w:t>
      </w:r>
      <w:r>
        <w:rPr>
          <w:rFonts w:eastAsia="仿宋_GB2312"/>
          <w:sz w:val="32"/>
          <w:szCs w:val="32"/>
        </w:rPr>
        <w:t>认真履行部领导班子的主体责任、主要负责同志的</w:t>
      </w:r>
      <w:r>
        <w:rPr>
          <w:rFonts w:hint="eastAsia" w:eastAsia="仿宋_GB2312"/>
          <w:sz w:val="32"/>
          <w:szCs w:val="32"/>
          <w:lang w:eastAsia="zh-CN"/>
        </w:rPr>
        <w:t>“</w:t>
      </w:r>
      <w:r>
        <w:rPr>
          <w:rFonts w:eastAsia="仿宋_GB2312"/>
          <w:sz w:val="32"/>
          <w:szCs w:val="32"/>
        </w:rPr>
        <w:t>第一责任人</w:t>
      </w:r>
      <w:r>
        <w:rPr>
          <w:rFonts w:hint="eastAsia" w:eastAsia="仿宋_GB2312"/>
          <w:sz w:val="32"/>
          <w:szCs w:val="32"/>
          <w:lang w:eastAsia="zh-CN"/>
        </w:rPr>
        <w:t>”</w:t>
      </w:r>
      <w:r>
        <w:rPr>
          <w:rFonts w:eastAsia="仿宋_GB2312"/>
          <w:sz w:val="32"/>
          <w:szCs w:val="32"/>
        </w:rPr>
        <w:t>责任和班子成员的</w:t>
      </w:r>
      <w:r>
        <w:rPr>
          <w:rFonts w:hint="eastAsia" w:eastAsia="仿宋_GB2312"/>
          <w:sz w:val="32"/>
          <w:szCs w:val="32"/>
          <w:lang w:eastAsia="zh-CN"/>
        </w:rPr>
        <w:t>“</w:t>
      </w:r>
      <w:r>
        <w:rPr>
          <w:rFonts w:eastAsia="仿宋_GB2312"/>
          <w:sz w:val="32"/>
          <w:szCs w:val="32"/>
        </w:rPr>
        <w:t>一岗双责</w:t>
      </w:r>
      <w:r>
        <w:rPr>
          <w:rFonts w:hint="eastAsia" w:eastAsia="仿宋_GB2312"/>
          <w:sz w:val="32"/>
          <w:szCs w:val="32"/>
          <w:lang w:eastAsia="zh-CN"/>
        </w:rPr>
        <w:t>”</w:t>
      </w:r>
      <w:r>
        <w:rPr>
          <w:rFonts w:eastAsia="仿宋_GB2312"/>
          <w:sz w:val="32"/>
          <w:szCs w:val="32"/>
        </w:rPr>
        <w:t>责任，把开展</w:t>
      </w:r>
      <w:r>
        <w:rPr>
          <w:rFonts w:hint="eastAsia" w:eastAsia="仿宋_GB2312"/>
          <w:sz w:val="32"/>
          <w:szCs w:val="32"/>
          <w:lang w:eastAsia="zh-CN"/>
        </w:rPr>
        <w:t>巡察</w:t>
      </w:r>
      <w:r>
        <w:rPr>
          <w:rFonts w:eastAsia="仿宋_GB2312"/>
          <w:sz w:val="32"/>
          <w:szCs w:val="32"/>
        </w:rPr>
        <w:t>整改作为一项政治任务来抓，不断推动部机关党建工作出成绩、上水平。一是组织学习教育。</w:t>
      </w:r>
      <w:r>
        <w:rPr>
          <w:rFonts w:eastAsia="仿宋"/>
          <w:sz w:val="32"/>
          <w:szCs w:val="32"/>
        </w:rPr>
        <w:t>对《</w:t>
      </w:r>
      <w:r>
        <w:rPr>
          <w:rFonts w:hint="eastAsia" w:eastAsia="仿宋"/>
          <w:sz w:val="32"/>
          <w:szCs w:val="32"/>
          <w:lang w:eastAsia="zh-CN"/>
        </w:rPr>
        <w:t>反馈意见</w:t>
      </w:r>
      <w:r>
        <w:rPr>
          <w:rFonts w:eastAsia="仿宋"/>
          <w:sz w:val="32"/>
          <w:szCs w:val="32"/>
        </w:rPr>
        <w:t>》中所涉及</w:t>
      </w:r>
      <w:r>
        <w:rPr>
          <w:rFonts w:hint="eastAsia" w:eastAsia="仿宋"/>
          <w:sz w:val="32"/>
          <w:szCs w:val="32"/>
          <w:lang w:eastAsia="zh-CN"/>
        </w:rPr>
        <w:t>的</w:t>
      </w:r>
      <w:r>
        <w:rPr>
          <w:rFonts w:eastAsia="仿宋"/>
          <w:sz w:val="32"/>
          <w:szCs w:val="32"/>
        </w:rPr>
        <w:t>文件依据进行汇总整理，</w:t>
      </w:r>
      <w:r>
        <w:rPr>
          <w:rFonts w:hint="eastAsia" w:eastAsia="仿宋"/>
          <w:sz w:val="32"/>
          <w:szCs w:val="32"/>
          <w:lang w:eastAsia="zh-CN"/>
        </w:rPr>
        <w:t>纳入</w:t>
      </w:r>
      <w:r>
        <w:rPr>
          <w:rFonts w:eastAsia="仿宋"/>
          <w:sz w:val="32"/>
          <w:szCs w:val="32"/>
        </w:rPr>
        <w:t>机关学习计划，利用周一</w:t>
      </w:r>
      <w:r>
        <w:rPr>
          <w:rFonts w:hint="eastAsia" w:eastAsia="仿宋"/>
          <w:sz w:val="32"/>
          <w:szCs w:val="32"/>
          <w:lang w:eastAsia="zh-CN"/>
        </w:rPr>
        <w:t>工作</w:t>
      </w:r>
      <w:r>
        <w:rPr>
          <w:rFonts w:eastAsia="仿宋"/>
          <w:sz w:val="32"/>
          <w:szCs w:val="32"/>
        </w:rPr>
        <w:t>例会和周五集中学习日等时机组织</w:t>
      </w:r>
      <w:r>
        <w:rPr>
          <w:rFonts w:eastAsia="仿宋_GB2312"/>
          <w:sz w:val="32"/>
          <w:szCs w:val="32"/>
        </w:rPr>
        <w:t>专题学习，同时</w:t>
      </w:r>
      <w:r>
        <w:rPr>
          <w:rFonts w:hint="eastAsia" w:eastAsia="仿宋_GB2312"/>
          <w:sz w:val="32"/>
          <w:szCs w:val="32"/>
          <w:lang w:eastAsia="zh-CN"/>
        </w:rPr>
        <w:t>利用</w:t>
      </w:r>
      <w:r>
        <w:rPr>
          <w:rFonts w:eastAsia="仿宋_GB2312"/>
          <w:sz w:val="32"/>
          <w:szCs w:val="32"/>
        </w:rPr>
        <w:t>机关</w:t>
      </w:r>
      <w:r>
        <w:rPr>
          <w:rFonts w:hint="eastAsia" w:eastAsia="仿宋_GB2312"/>
          <w:sz w:val="32"/>
          <w:szCs w:val="32"/>
          <w:lang w:eastAsia="zh-CN"/>
        </w:rPr>
        <w:t>电子显示</w:t>
      </w:r>
      <w:r>
        <w:rPr>
          <w:rFonts w:eastAsia="仿宋_GB2312"/>
          <w:sz w:val="32"/>
          <w:szCs w:val="32"/>
        </w:rPr>
        <w:t>屏、</w:t>
      </w:r>
      <w:r>
        <w:rPr>
          <w:rFonts w:hint="eastAsia" w:eastAsia="仿宋_GB2312"/>
          <w:sz w:val="32"/>
          <w:szCs w:val="32"/>
          <w:lang w:eastAsia="zh-CN"/>
        </w:rPr>
        <w:t>微信工作群</w:t>
      </w:r>
      <w:r>
        <w:rPr>
          <w:rFonts w:eastAsia="仿宋_GB2312"/>
          <w:sz w:val="32"/>
          <w:szCs w:val="32"/>
        </w:rPr>
        <w:t>等广泛开展</w:t>
      </w:r>
      <w:r>
        <w:rPr>
          <w:rFonts w:hint="eastAsia" w:eastAsia="仿宋_GB2312"/>
          <w:sz w:val="32"/>
          <w:szCs w:val="32"/>
          <w:lang w:eastAsia="zh-CN"/>
        </w:rPr>
        <w:t>宣传教育</w:t>
      </w:r>
      <w:r>
        <w:rPr>
          <w:rFonts w:eastAsia="仿宋_GB2312"/>
          <w:sz w:val="32"/>
          <w:szCs w:val="32"/>
        </w:rPr>
        <w:t>，</w:t>
      </w:r>
      <w:r>
        <w:rPr>
          <w:rFonts w:hint="eastAsia" w:eastAsia="仿宋_GB2312"/>
          <w:sz w:val="32"/>
          <w:szCs w:val="32"/>
          <w:lang w:eastAsia="zh-CN"/>
        </w:rPr>
        <w:t>引导机关党员干部</w:t>
      </w:r>
      <w:r>
        <w:rPr>
          <w:rFonts w:eastAsia="仿宋"/>
          <w:sz w:val="32"/>
          <w:szCs w:val="32"/>
        </w:rPr>
        <w:t>把思想和行动统一到中央</w:t>
      </w:r>
      <w:r>
        <w:rPr>
          <w:rFonts w:hint="eastAsia" w:eastAsia="仿宋"/>
          <w:sz w:val="32"/>
          <w:szCs w:val="32"/>
          <w:lang w:eastAsia="zh-CN"/>
        </w:rPr>
        <w:t>和省、市委</w:t>
      </w:r>
      <w:r>
        <w:rPr>
          <w:rFonts w:eastAsia="仿宋"/>
          <w:sz w:val="32"/>
          <w:szCs w:val="32"/>
        </w:rPr>
        <w:t>关于全面从严治党的重大决策上来。</w:t>
      </w:r>
      <w:r>
        <w:rPr>
          <w:rFonts w:eastAsia="仿宋_GB2312"/>
          <w:sz w:val="32"/>
          <w:szCs w:val="32"/>
        </w:rPr>
        <w:t>二是制定整改实施方案。</w:t>
      </w:r>
      <w:r>
        <w:rPr>
          <w:rFonts w:hint="eastAsia" w:eastAsia="仿宋_GB2312"/>
          <w:sz w:val="32"/>
          <w:szCs w:val="32"/>
          <w:lang w:eastAsia="zh-CN"/>
        </w:rPr>
        <w:t>对</w:t>
      </w:r>
      <w:r>
        <w:rPr>
          <w:rFonts w:eastAsia="仿宋_GB2312"/>
          <w:sz w:val="32"/>
          <w:szCs w:val="32"/>
        </w:rPr>
        <w:t>市委巡察发现的</w:t>
      </w:r>
      <w:r>
        <w:rPr>
          <w:rFonts w:hint="eastAsia" w:ascii="仿宋_GB2312" w:eastAsia="仿宋_GB2312"/>
          <w:color w:val="000000"/>
          <w:sz w:val="32"/>
          <w:lang w:val="en-US" w:eastAsia="zh-CN"/>
        </w:rPr>
        <w:t>20</w:t>
      </w:r>
      <w:r>
        <w:rPr>
          <w:rFonts w:eastAsia="仿宋_GB2312"/>
          <w:sz w:val="32"/>
          <w:szCs w:val="32"/>
        </w:rPr>
        <w:t>个方面</w:t>
      </w:r>
      <w:r>
        <w:rPr>
          <w:rFonts w:hint="eastAsia" w:eastAsia="仿宋_GB2312"/>
          <w:sz w:val="32"/>
          <w:szCs w:val="32"/>
          <w:lang w:eastAsia="zh-CN"/>
        </w:rPr>
        <w:t>的</w:t>
      </w:r>
      <w:r>
        <w:rPr>
          <w:rFonts w:eastAsia="仿宋_GB2312"/>
          <w:sz w:val="32"/>
          <w:szCs w:val="32"/>
        </w:rPr>
        <w:t>问题，紧密结合宣传部工作实际，制定印发《</w:t>
      </w:r>
      <w:r>
        <w:rPr>
          <w:rFonts w:hint="eastAsia" w:eastAsia="仿宋_GB2312"/>
          <w:sz w:val="32"/>
          <w:szCs w:val="32"/>
        </w:rPr>
        <w:t>六届市委第四轮巡察第二巡察组巡察反馈意见整改落实的工作方案</w:t>
      </w:r>
      <w:r>
        <w:rPr>
          <w:rFonts w:eastAsia="仿宋_GB2312"/>
          <w:sz w:val="32"/>
          <w:szCs w:val="32"/>
        </w:rPr>
        <w:t>》</w:t>
      </w:r>
      <w:r>
        <w:rPr>
          <w:rFonts w:hint="eastAsia" w:eastAsia="仿宋_GB2312"/>
          <w:sz w:val="32"/>
          <w:szCs w:val="32"/>
          <w:lang w:eastAsia="zh-CN"/>
        </w:rPr>
        <w:t>（廊宣字</w:t>
      </w:r>
      <w:r>
        <w:rPr>
          <w:rFonts w:hint="eastAsia" w:ascii="仿宋_GB2312" w:eastAsia="仿宋_GB2312"/>
          <w:color w:val="000000"/>
          <w:sz w:val="32"/>
          <w:lang w:val="en-US" w:eastAsia="zh-CN"/>
        </w:rPr>
        <w:t>〔2019〕59</w:t>
      </w:r>
      <w:r>
        <w:rPr>
          <w:rFonts w:hint="eastAsia" w:eastAsia="仿宋_GB2312"/>
          <w:sz w:val="32"/>
          <w:szCs w:val="32"/>
          <w:lang w:eastAsia="zh-CN"/>
        </w:rPr>
        <w:t>号）</w:t>
      </w:r>
      <w:r>
        <w:rPr>
          <w:rFonts w:eastAsia="仿宋_GB2312"/>
          <w:sz w:val="32"/>
          <w:szCs w:val="32"/>
        </w:rPr>
        <w:t>，对整改任务进行责任分工，逐</w:t>
      </w:r>
      <w:r>
        <w:rPr>
          <w:rFonts w:hint="eastAsia" w:eastAsia="仿宋_GB2312"/>
          <w:sz w:val="32"/>
          <w:szCs w:val="32"/>
          <w:lang w:eastAsia="zh-CN"/>
        </w:rPr>
        <w:t>项明确</w:t>
      </w:r>
      <w:r>
        <w:rPr>
          <w:rFonts w:eastAsia="仿宋"/>
          <w:sz w:val="32"/>
          <w:szCs w:val="32"/>
        </w:rPr>
        <w:t>责任领导、</w:t>
      </w:r>
      <w:r>
        <w:rPr>
          <w:rFonts w:hint="eastAsia" w:eastAsia="仿宋"/>
          <w:sz w:val="32"/>
          <w:szCs w:val="32"/>
          <w:lang w:eastAsia="zh-CN"/>
        </w:rPr>
        <w:t>责任</w:t>
      </w:r>
      <w:r>
        <w:rPr>
          <w:rFonts w:eastAsia="仿宋"/>
          <w:sz w:val="32"/>
          <w:szCs w:val="32"/>
        </w:rPr>
        <w:t>科室、</w:t>
      </w:r>
      <w:r>
        <w:rPr>
          <w:rFonts w:hint="eastAsia" w:eastAsia="仿宋"/>
          <w:sz w:val="32"/>
          <w:szCs w:val="32"/>
          <w:lang w:eastAsia="zh-CN"/>
        </w:rPr>
        <w:t>整改措施以及完成时限</w:t>
      </w:r>
      <w:r>
        <w:rPr>
          <w:rFonts w:eastAsia="仿宋"/>
          <w:sz w:val="32"/>
          <w:szCs w:val="32"/>
        </w:rPr>
        <w:t>，落实整改责任</w:t>
      </w:r>
      <w:r>
        <w:rPr>
          <w:rFonts w:hint="eastAsia" w:eastAsia="仿宋"/>
          <w:sz w:val="32"/>
          <w:szCs w:val="32"/>
          <w:lang w:eastAsia="zh-CN"/>
        </w:rPr>
        <w:t>。三</w:t>
      </w:r>
      <w:r>
        <w:rPr>
          <w:rFonts w:eastAsia="仿宋"/>
          <w:sz w:val="32"/>
          <w:szCs w:val="32"/>
        </w:rPr>
        <w:t>是强化督导检查。对各项整改</w:t>
      </w:r>
      <w:r>
        <w:rPr>
          <w:rFonts w:hint="eastAsia" w:eastAsia="仿宋"/>
          <w:sz w:val="32"/>
          <w:szCs w:val="32"/>
          <w:lang w:eastAsia="zh-CN"/>
        </w:rPr>
        <w:t>任务建立工作台账，</w:t>
      </w:r>
      <w:r>
        <w:rPr>
          <w:rFonts w:eastAsia="仿宋"/>
          <w:sz w:val="32"/>
          <w:szCs w:val="32"/>
        </w:rPr>
        <w:t>跟踪督办，定期通报整改进度，确保问题整改到位。</w:t>
      </w:r>
      <w:r>
        <w:rPr>
          <w:rFonts w:hint="eastAsia" w:eastAsia="仿宋"/>
          <w:sz w:val="32"/>
          <w:szCs w:val="32"/>
          <w:lang w:eastAsia="zh-CN"/>
        </w:rPr>
        <w:t>四</w:t>
      </w:r>
      <w:r>
        <w:rPr>
          <w:rFonts w:eastAsia="仿宋"/>
          <w:sz w:val="32"/>
          <w:szCs w:val="32"/>
        </w:rPr>
        <w:t>是建立长效机制。在全面整改的基础上，对部机关</w:t>
      </w:r>
      <w:r>
        <w:rPr>
          <w:rFonts w:hint="eastAsia" w:eastAsia="仿宋"/>
          <w:sz w:val="32"/>
          <w:szCs w:val="32"/>
          <w:lang w:eastAsia="zh-CN"/>
        </w:rPr>
        <w:t>相关</w:t>
      </w:r>
      <w:r>
        <w:rPr>
          <w:rFonts w:eastAsia="仿宋"/>
          <w:sz w:val="32"/>
          <w:szCs w:val="32"/>
        </w:rPr>
        <w:t>工作制度进行修改完善，确保整改成果有效转化为长效机制，促进机关党建工作上档升级。</w:t>
      </w:r>
    </w:p>
    <w:p>
      <w:pPr>
        <w:keepNext w:val="0"/>
        <w:keepLines w:val="0"/>
        <w:pageBreakBefore w:val="0"/>
        <w:numPr>
          <w:ilvl w:val="0"/>
          <w:numId w:val="1"/>
        </w:numPr>
        <w:kinsoku/>
        <w:wordWrap/>
        <w:overflowPunct/>
        <w:topLinePunct w:val="0"/>
        <w:autoSpaceDE/>
        <w:autoSpaceDN/>
        <w:bidi w:val="0"/>
        <w:spacing w:line="600" w:lineRule="exact"/>
        <w:ind w:left="0" w:firstLine="640" w:firstLineChars="200"/>
        <w:rPr>
          <w:rFonts w:hint="eastAsia" w:ascii="黑体" w:eastAsia="黑体"/>
          <w:color w:val="000000"/>
          <w:sz w:val="32"/>
        </w:rPr>
      </w:pPr>
      <w:r>
        <w:rPr>
          <w:rFonts w:hint="eastAsia" w:eastAsia="黑体"/>
          <w:sz w:val="32"/>
          <w:szCs w:val="32"/>
          <w:lang w:eastAsia="zh-CN"/>
        </w:rPr>
        <w:t>强化工作督导，推进</w:t>
      </w:r>
      <w:r>
        <w:rPr>
          <w:rFonts w:eastAsia="黑体"/>
          <w:sz w:val="32"/>
          <w:szCs w:val="32"/>
        </w:rPr>
        <w:t>整改</w:t>
      </w:r>
      <w:r>
        <w:rPr>
          <w:rFonts w:hint="eastAsia" w:eastAsia="黑体"/>
          <w:sz w:val="32"/>
          <w:szCs w:val="32"/>
          <w:lang w:eastAsia="zh-CN"/>
        </w:rPr>
        <w:t>落实</w:t>
      </w:r>
    </w:p>
    <w:p>
      <w:pPr>
        <w:keepNext w:val="0"/>
        <w:keepLines w:val="0"/>
        <w:pageBreakBefore w:val="0"/>
        <w:kinsoku/>
        <w:wordWrap/>
        <w:overflowPunct/>
        <w:topLinePunct w:val="0"/>
        <w:autoSpaceDE/>
        <w:autoSpaceDN/>
        <w:bidi w:val="0"/>
        <w:adjustRightInd w:val="0"/>
        <w:spacing w:line="600" w:lineRule="exact"/>
        <w:ind w:firstLine="643" w:firstLineChars="200"/>
        <w:rPr>
          <w:rFonts w:hint="eastAsia" w:ascii="楷体_GB2312" w:hAnsi="楷体_GB2312" w:eastAsia="楷体_GB2312"/>
          <w:b/>
          <w:color w:val="000000"/>
          <w:sz w:val="32"/>
        </w:rPr>
      </w:pPr>
      <w:r>
        <w:rPr>
          <w:rFonts w:hint="eastAsia" w:ascii="楷体_GB2312" w:hAnsi="楷体_GB2312" w:eastAsia="楷体_GB2312"/>
          <w:b/>
          <w:color w:val="000000"/>
          <w:sz w:val="32"/>
        </w:rPr>
        <w:t>（一）党的政治建设方面</w:t>
      </w:r>
    </w:p>
    <w:p>
      <w:pPr>
        <w:keepNext w:val="0"/>
        <w:keepLines w:val="0"/>
        <w:pageBreakBefore w:val="0"/>
        <w:kinsoku/>
        <w:wordWrap/>
        <w:overflowPunct/>
        <w:topLinePunct w:val="0"/>
        <w:autoSpaceDE/>
        <w:autoSpaceDN/>
        <w:bidi w:val="0"/>
        <w:adjustRightInd w:val="0"/>
        <w:spacing w:line="600" w:lineRule="exact"/>
        <w:ind w:firstLine="643" w:firstLineChars="200"/>
        <w:rPr>
          <w:rFonts w:hint="eastAsia" w:ascii="仿宋_GB2312" w:eastAsia="仿宋_GB2312"/>
          <w:color w:val="000000"/>
          <w:sz w:val="32"/>
        </w:rPr>
      </w:pPr>
      <w:r>
        <w:rPr>
          <w:rFonts w:hint="eastAsia" w:ascii="仿宋_GB2312" w:eastAsia="仿宋_GB2312"/>
          <w:b/>
          <w:bCs/>
          <w:color w:val="000000"/>
          <w:sz w:val="32"/>
          <w:szCs w:val="22"/>
        </w:rPr>
        <w:t>1.</w:t>
      </w:r>
      <w:r>
        <w:rPr>
          <w:rFonts w:hint="eastAsia" w:ascii="仿宋_GB2312" w:eastAsia="仿宋_GB2312"/>
          <w:b/>
          <w:bCs/>
          <w:color w:val="000000"/>
          <w:sz w:val="32"/>
          <w:szCs w:val="22"/>
          <w:lang w:eastAsia="zh-CN"/>
        </w:rPr>
        <w:t>针对“</w:t>
      </w:r>
      <w:r>
        <w:rPr>
          <w:rFonts w:hint="eastAsia" w:ascii="仿宋_GB2312" w:eastAsia="仿宋_GB2312"/>
          <w:b/>
          <w:bCs/>
          <w:color w:val="000000"/>
          <w:sz w:val="32"/>
          <w:szCs w:val="22"/>
        </w:rPr>
        <w:t>主责主业意识欠缺，政治敏感性不强</w:t>
      </w:r>
      <w:r>
        <w:rPr>
          <w:rFonts w:hint="eastAsia" w:ascii="仿宋_GB2312" w:eastAsia="仿宋_GB2312"/>
          <w:b/>
          <w:bCs/>
          <w:color w:val="000000"/>
          <w:sz w:val="32"/>
          <w:szCs w:val="22"/>
          <w:lang w:eastAsia="zh-CN"/>
        </w:rPr>
        <w:t>”的问题，</w:t>
      </w:r>
      <w:r>
        <w:rPr>
          <w:rFonts w:hint="eastAsia" w:ascii="仿宋_GB2312" w:eastAsia="仿宋_GB2312"/>
          <w:color w:val="000000"/>
          <w:sz w:val="32"/>
          <w:lang w:eastAsia="zh-CN"/>
        </w:rPr>
        <w:t>结合部机关学习培训和安排活动，</w:t>
      </w:r>
      <w:r>
        <w:rPr>
          <w:rFonts w:hint="eastAsia" w:ascii="仿宋_GB2312" w:eastAsia="仿宋_GB2312"/>
          <w:color w:val="000000"/>
          <w:sz w:val="32"/>
        </w:rPr>
        <w:t>组织党员干部深入</w:t>
      </w:r>
      <w:r>
        <w:rPr>
          <w:rFonts w:hint="eastAsia" w:ascii="仿宋_GB2312" w:eastAsia="仿宋_GB2312"/>
          <w:color w:val="000000"/>
          <w:sz w:val="32"/>
          <w:lang w:eastAsia="zh-CN"/>
        </w:rPr>
        <w:t>学习</w:t>
      </w:r>
      <w:r>
        <w:rPr>
          <w:rFonts w:hint="eastAsia" w:ascii="仿宋_GB2312" w:eastAsia="仿宋_GB2312"/>
          <w:color w:val="000000"/>
          <w:sz w:val="32"/>
        </w:rPr>
        <w:t>习近平总书记在中央和国家机关党的建设工作会议上的重要讲话精神、党的十九届四中全会精神</w:t>
      </w:r>
      <w:r>
        <w:rPr>
          <w:rFonts w:hint="eastAsia" w:ascii="仿宋_GB2312" w:eastAsia="仿宋_GB2312"/>
          <w:color w:val="000000"/>
          <w:sz w:val="32"/>
          <w:lang w:eastAsia="zh-CN"/>
        </w:rPr>
        <w:t>以及全国、全省宣传部长会议精神</w:t>
      </w:r>
      <w:r>
        <w:rPr>
          <w:rFonts w:hint="eastAsia" w:ascii="仿宋_GB2312" w:eastAsia="仿宋_GB2312"/>
          <w:color w:val="000000"/>
          <w:sz w:val="32"/>
        </w:rPr>
        <w:t>等内容，举办全市基层宣传干部意识形态能力提升大讲堂，</w:t>
      </w:r>
      <w:r>
        <w:rPr>
          <w:rFonts w:hint="eastAsia" w:ascii="仿宋_GB2312" w:eastAsia="仿宋_GB2312"/>
          <w:color w:val="000000"/>
          <w:sz w:val="32"/>
          <w:lang w:eastAsia="zh-CN"/>
        </w:rPr>
        <w:t>引导机关党员干部</w:t>
      </w:r>
      <w:r>
        <w:rPr>
          <w:rFonts w:hint="eastAsia" w:ascii="仿宋_GB2312" w:eastAsia="仿宋_GB2312"/>
          <w:color w:val="000000"/>
          <w:sz w:val="32"/>
        </w:rPr>
        <w:t>不断增强做好意识形态工作责任感和使命感</w:t>
      </w:r>
      <w:r>
        <w:rPr>
          <w:rFonts w:hint="eastAsia" w:ascii="仿宋_GB2312" w:eastAsia="仿宋_GB2312"/>
          <w:color w:val="000000"/>
          <w:sz w:val="32"/>
          <w:lang w:eastAsia="zh-CN"/>
        </w:rPr>
        <w:t>。同时，</w:t>
      </w:r>
      <w:r>
        <w:rPr>
          <w:rFonts w:hint="eastAsia" w:ascii="仿宋_GB2312" w:eastAsia="仿宋_GB2312"/>
          <w:color w:val="000000"/>
          <w:sz w:val="32"/>
        </w:rPr>
        <w:t>严格履行部门职责，不断强化责任意识，对中央和省委印发的意识形态工作制度规定、重要文件和召开的重要会议精神，</w:t>
      </w:r>
      <w:r>
        <w:rPr>
          <w:rFonts w:hint="eastAsia" w:ascii="仿宋_GB2312" w:eastAsia="仿宋_GB2312"/>
          <w:color w:val="000000"/>
          <w:sz w:val="32"/>
          <w:szCs w:val="22"/>
        </w:rPr>
        <w:t>第一时</w:t>
      </w:r>
      <w:r>
        <w:rPr>
          <w:rFonts w:hint="eastAsia" w:ascii="仿宋_GB2312" w:eastAsia="仿宋_GB2312"/>
          <w:color w:val="000000"/>
          <w:sz w:val="32"/>
        </w:rPr>
        <w:t>间提请市委常委会传达学习，并及时部署全市宣传思想系统深入学习、抓好落实，切实掌握工作的主动权、打好主动仗</w:t>
      </w:r>
      <w:r>
        <w:rPr>
          <w:rFonts w:hint="eastAsia" w:ascii="仿宋_GB2312" w:eastAsia="仿宋_GB2312"/>
          <w:color w:val="000000"/>
          <w:sz w:val="32"/>
          <w:lang w:eastAsia="zh-CN"/>
        </w:rPr>
        <w:t>。</w:t>
      </w:r>
      <w:r>
        <w:rPr>
          <w:rFonts w:hint="eastAsia" w:ascii="仿宋_GB2312" w:eastAsia="仿宋_GB2312"/>
          <w:color w:val="000000"/>
          <w:sz w:val="32"/>
          <w:lang w:val="en-US" w:eastAsia="zh-CN"/>
        </w:rPr>
        <w:t>2019</w:t>
      </w:r>
      <w:r>
        <w:rPr>
          <w:rFonts w:hint="eastAsia" w:ascii="仿宋_GB2312" w:eastAsia="仿宋_GB2312"/>
          <w:color w:val="000000"/>
          <w:sz w:val="32"/>
          <w:lang w:eastAsia="zh-CN"/>
        </w:rPr>
        <w:t>年，先后提请市委常委会学习</w:t>
      </w:r>
      <w:r>
        <w:rPr>
          <w:rFonts w:hint="eastAsia" w:ascii="仿宋_GB2312" w:eastAsia="仿宋_GB2312" w:cs="Times New Roman"/>
          <w:color w:val="000000"/>
          <w:sz w:val="32"/>
          <w:lang w:eastAsia="zh-CN"/>
        </w:rPr>
        <w:t>了</w:t>
      </w:r>
      <w:r>
        <w:rPr>
          <w:rFonts w:hint="eastAsia" w:ascii="仿宋_GB2312" w:eastAsia="仿宋_GB2312" w:cs="Times New Roman"/>
          <w:color w:val="000000"/>
          <w:sz w:val="32"/>
          <w:lang w:val="en-US" w:eastAsia="zh-CN"/>
        </w:rPr>
        <w:t>《中国共产党宣传工作条例》、中央办公厅《关于当前意识形态领域形势的通报》《关于做好党的十九届四中全会精神学习宣传工作的通知》以及省委办公厅《关于当前全省意识形态领域情况的通报》等意识形态文件</w:t>
      </w:r>
      <w:r>
        <w:rPr>
          <w:rFonts w:hint="eastAsia" w:ascii="仿宋_GB2312" w:eastAsia="仿宋_GB2312" w:cs="Times New Roman"/>
          <w:color w:val="000000"/>
          <w:sz w:val="32"/>
        </w:rPr>
        <w:t>。</w:t>
      </w:r>
    </w:p>
    <w:p>
      <w:pPr>
        <w:pStyle w:val="4"/>
        <w:keepNext w:val="0"/>
        <w:keepLines w:val="0"/>
        <w:pageBreakBefore w:val="0"/>
        <w:widowControl w:val="0"/>
        <w:kinsoku/>
        <w:wordWrap/>
        <w:overflowPunct/>
        <w:topLinePunct w:val="0"/>
        <w:autoSpaceDE/>
        <w:autoSpaceDN/>
        <w:bidi w:val="0"/>
        <w:spacing w:line="600" w:lineRule="exact"/>
        <w:ind w:left="0" w:firstLine="643" w:firstLineChars="200"/>
        <w:jc w:val="both"/>
        <w:rPr>
          <w:rFonts w:ascii="仿宋_GB2312" w:eastAsia="仿宋_GB2312"/>
          <w:color w:val="000000"/>
          <w:sz w:val="32"/>
        </w:rPr>
      </w:pPr>
      <w:r>
        <w:rPr>
          <w:rFonts w:hint="eastAsia" w:ascii="仿宋_GB2312" w:eastAsia="仿宋_GB2312"/>
          <w:b/>
          <w:bCs/>
          <w:color w:val="000000"/>
          <w:sz w:val="32"/>
          <w:szCs w:val="22"/>
        </w:rPr>
        <w:t>2.</w:t>
      </w:r>
      <w:r>
        <w:rPr>
          <w:rFonts w:hint="eastAsia" w:ascii="仿宋_GB2312" w:eastAsia="仿宋_GB2312"/>
          <w:b/>
          <w:bCs/>
          <w:color w:val="000000"/>
          <w:sz w:val="32"/>
          <w:szCs w:val="22"/>
          <w:lang w:eastAsia="zh-CN"/>
        </w:rPr>
        <w:t>针对“</w:t>
      </w:r>
      <w:r>
        <w:rPr>
          <w:rFonts w:hint="eastAsia" w:ascii="仿宋_GB2312" w:eastAsia="仿宋_GB2312"/>
          <w:b/>
          <w:bCs/>
          <w:color w:val="000000"/>
          <w:sz w:val="32"/>
          <w:szCs w:val="22"/>
        </w:rPr>
        <w:t>党内政治生活不规范，执行民主集中制不严格</w:t>
      </w:r>
      <w:r>
        <w:rPr>
          <w:rFonts w:hint="eastAsia" w:ascii="仿宋_GB2312" w:eastAsia="仿宋_GB2312"/>
          <w:b/>
          <w:bCs/>
          <w:color w:val="000000"/>
          <w:sz w:val="32"/>
          <w:szCs w:val="22"/>
          <w:lang w:eastAsia="zh-CN"/>
        </w:rPr>
        <w:t>”的问题，</w:t>
      </w:r>
      <w:r>
        <w:rPr>
          <w:rFonts w:hint="eastAsia" w:ascii="仿宋_GB2312" w:eastAsia="仿宋_GB2312"/>
          <w:color w:val="000000"/>
          <w:sz w:val="32"/>
          <w:szCs w:val="22"/>
        </w:rPr>
        <w:t>严格遵守市委宣传部《部务会议议事决策规则》《“三重一大”事项集体决策制度（试行）》</w:t>
      </w:r>
      <w:r>
        <w:rPr>
          <w:rFonts w:hint="eastAsia" w:ascii="仿宋_GB2312" w:eastAsia="仿宋_GB2312"/>
          <w:color w:val="000000"/>
          <w:sz w:val="32"/>
          <w:szCs w:val="22"/>
          <w:lang w:eastAsia="zh-CN"/>
        </w:rPr>
        <w:t>等制度</w:t>
      </w:r>
      <w:r>
        <w:rPr>
          <w:rFonts w:hint="eastAsia" w:ascii="仿宋_GB2312" w:eastAsia="仿宋_GB2312"/>
          <w:color w:val="000000"/>
          <w:sz w:val="32"/>
          <w:szCs w:val="22"/>
        </w:rPr>
        <w:t>，</w:t>
      </w:r>
      <w:r>
        <w:rPr>
          <w:rFonts w:hint="eastAsia" w:ascii="仿宋_GB2312" w:eastAsia="仿宋_GB2312"/>
          <w:color w:val="000000"/>
          <w:sz w:val="32"/>
          <w:szCs w:val="22"/>
          <w:lang w:val="en-US" w:eastAsia="zh-CN"/>
        </w:rPr>
        <w:t>2019年全年</w:t>
      </w:r>
      <w:r>
        <w:rPr>
          <w:rFonts w:hint="eastAsia" w:ascii="仿宋_GB2312" w:eastAsia="仿宋_GB2312"/>
          <w:color w:val="000000"/>
          <w:sz w:val="32"/>
          <w:szCs w:val="22"/>
        </w:rPr>
        <w:t>召开部务会26次，严格落实“部务会研究讨论‘三重一大’问题，事先要进行充分酝酿，并向驻部纪检监察</w:t>
      </w:r>
      <w:r>
        <w:rPr>
          <w:rFonts w:hint="eastAsia" w:ascii="仿宋_GB2312" w:eastAsia="仿宋_GB2312"/>
          <w:color w:val="000000"/>
          <w:sz w:val="32"/>
          <w:szCs w:val="22"/>
          <w:lang w:eastAsia="zh-CN"/>
        </w:rPr>
        <w:t>组</w:t>
      </w:r>
      <w:r>
        <w:rPr>
          <w:rFonts w:hint="eastAsia" w:ascii="仿宋_GB2312" w:eastAsia="仿宋_GB2312"/>
          <w:color w:val="000000"/>
          <w:sz w:val="32"/>
          <w:szCs w:val="22"/>
        </w:rPr>
        <w:t>报备，</w:t>
      </w:r>
      <w:r>
        <w:rPr>
          <w:rFonts w:hint="eastAsia" w:ascii="仿宋_GB2312" w:eastAsia="仿宋_GB2312"/>
          <w:color w:val="000000"/>
          <w:sz w:val="32"/>
        </w:rPr>
        <w:t>对需要事先协调的议题，会前要做好沟通工作”的规定，会上充分发扬民主，认真听取班子成员的意见建议，切实将民主集中制落实到位，不断提升部务会议事决策质量。对大额资金使用，在严格坚持部务会集体研究决策的基础上，强化资金使用过程中的监督管理，</w:t>
      </w:r>
      <w:r>
        <w:rPr>
          <w:rFonts w:hint="eastAsia" w:ascii="仿宋_GB2312" w:eastAsia="仿宋_GB2312"/>
          <w:color w:val="000000"/>
          <w:sz w:val="32"/>
          <w:lang w:eastAsia="zh-CN"/>
        </w:rPr>
        <w:t>制定并严格执行</w:t>
      </w:r>
      <w:r>
        <w:rPr>
          <w:rFonts w:hint="eastAsia" w:ascii="仿宋_GB2312" w:eastAsia="仿宋_GB2312"/>
          <w:color w:val="000000"/>
          <w:sz w:val="32"/>
        </w:rPr>
        <w:t>《专项资金使用办法（暂行）》</w:t>
      </w:r>
      <w:r>
        <w:rPr>
          <w:rFonts w:hint="eastAsia" w:ascii="仿宋_GB2312" w:eastAsia="仿宋_GB2312"/>
          <w:color w:val="000000"/>
          <w:sz w:val="32"/>
          <w:lang w:eastAsia="zh-CN"/>
        </w:rPr>
        <w:t>，</w:t>
      </w:r>
      <w:r>
        <w:rPr>
          <w:rFonts w:hint="eastAsia" w:ascii="仿宋_GB2312" w:eastAsia="仿宋_GB2312"/>
          <w:color w:val="000000"/>
          <w:sz w:val="32"/>
        </w:rPr>
        <w:t>严格落实财经工作纪律，做到专款专用，消除风险隐患。</w:t>
      </w:r>
    </w:p>
    <w:p>
      <w:pPr>
        <w:keepNext w:val="0"/>
        <w:keepLines w:val="0"/>
        <w:pageBreakBefore w:val="0"/>
        <w:kinsoku/>
        <w:wordWrap/>
        <w:overflowPunct/>
        <w:topLinePunct w:val="0"/>
        <w:autoSpaceDE/>
        <w:autoSpaceDN/>
        <w:bidi w:val="0"/>
        <w:adjustRightInd w:val="0"/>
        <w:spacing w:line="600" w:lineRule="exact"/>
        <w:ind w:firstLine="643" w:firstLineChars="200"/>
        <w:rPr>
          <w:rFonts w:hint="eastAsia" w:ascii="仿宋_GB2312" w:eastAsia="仿宋_GB2312"/>
          <w:color w:val="000000"/>
          <w:sz w:val="32"/>
          <w:szCs w:val="22"/>
        </w:rPr>
      </w:pPr>
      <w:r>
        <w:rPr>
          <w:rFonts w:hint="eastAsia" w:ascii="仿宋_GB2312" w:eastAsia="仿宋_GB2312"/>
          <w:b/>
          <w:bCs/>
          <w:color w:val="000000"/>
          <w:sz w:val="32"/>
          <w:szCs w:val="22"/>
        </w:rPr>
        <w:t>3.</w:t>
      </w:r>
      <w:r>
        <w:rPr>
          <w:rFonts w:hint="eastAsia" w:ascii="仿宋_GB2312" w:eastAsia="仿宋_GB2312"/>
          <w:b/>
          <w:bCs/>
          <w:color w:val="000000"/>
          <w:sz w:val="32"/>
          <w:szCs w:val="22"/>
          <w:lang w:eastAsia="zh-CN"/>
        </w:rPr>
        <w:t>针对“</w:t>
      </w:r>
      <w:r>
        <w:rPr>
          <w:rFonts w:hint="eastAsia" w:ascii="仿宋_GB2312" w:eastAsia="仿宋_GB2312"/>
          <w:b/>
          <w:bCs/>
          <w:color w:val="000000"/>
          <w:sz w:val="32"/>
          <w:szCs w:val="22"/>
        </w:rPr>
        <w:t>执行群众路线有缺失，宣传文化工作有待改善</w:t>
      </w:r>
      <w:r>
        <w:rPr>
          <w:rFonts w:hint="eastAsia" w:ascii="仿宋_GB2312" w:eastAsia="仿宋_GB2312"/>
          <w:b/>
          <w:bCs/>
          <w:color w:val="000000"/>
          <w:sz w:val="32"/>
          <w:szCs w:val="22"/>
          <w:lang w:eastAsia="zh-CN"/>
        </w:rPr>
        <w:t>”的问题，</w:t>
      </w:r>
      <w:r>
        <w:rPr>
          <w:rFonts w:hint="eastAsia" w:ascii="仿宋_GB2312" w:eastAsia="仿宋_GB2312"/>
          <w:color w:val="000000"/>
          <w:sz w:val="32"/>
          <w:szCs w:val="22"/>
        </w:rPr>
        <w:t>举办“廊坊—好故事之城”主题实践活动，认定“廊坊楷模·时代新人”5名，推出“最美蓝天卫士”等5个系列“最美”典型，开展廊坊楷模先进事迹基层宣讲50余场，隆重举办第三届“最美廊坊人”颁奖盛典，认定“最美廊坊人”11名和提名奖30名，让活动在基层落地生根、开花结果</w:t>
      </w:r>
      <w:r>
        <w:rPr>
          <w:rFonts w:hint="eastAsia" w:ascii="仿宋_GB2312" w:eastAsia="仿宋_GB2312"/>
          <w:color w:val="000000"/>
          <w:sz w:val="32"/>
          <w:szCs w:val="22"/>
          <w:lang w:eastAsia="zh-CN"/>
        </w:rPr>
        <w:t>。</w:t>
      </w:r>
      <w:r>
        <w:rPr>
          <w:rFonts w:hint="eastAsia" w:ascii="仿宋_GB2312" w:hAnsi="仿宋_GB2312" w:eastAsia="仿宋_GB2312" w:cs="仿宋_GB2312"/>
          <w:color w:val="auto"/>
          <w:sz w:val="32"/>
          <w:szCs w:val="32"/>
          <w:lang w:eastAsia="zh-CN"/>
        </w:rPr>
        <w:t>国庆节期间</w:t>
      </w:r>
      <w:r>
        <w:rPr>
          <w:rFonts w:hint="eastAsia" w:ascii="仿宋_GB2312" w:hAnsi="仿宋_GB2312" w:eastAsia="仿宋_GB2312" w:cs="仿宋_GB2312"/>
          <w:color w:val="auto"/>
          <w:sz w:val="32"/>
          <w:szCs w:val="32"/>
        </w:rPr>
        <w:t>，开展“我和我的祖国”群众性主题宣传教育活动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举行廊坊市升国旗仪式，</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lang w:val="en-US" w:eastAsia="zh-CN"/>
        </w:rPr>
        <w:t>“美丽中国”“不忘初心”“家国一心”3场群众性快闪活动；开展红色电影进社区、进企业活动，实现公益电影放映的“全覆盖、无死角”，极大地丰富了群众的文化生活</w:t>
      </w:r>
      <w:r>
        <w:rPr>
          <w:rFonts w:hint="eastAsia" w:ascii="仿宋_GB2312" w:hAnsi="仿宋_GB2312" w:eastAsia="仿宋_GB2312" w:cs="仿宋_GB2312"/>
          <w:color w:val="auto"/>
          <w:sz w:val="32"/>
          <w:szCs w:val="32"/>
          <w:lang w:eastAsia="zh-CN"/>
        </w:rPr>
        <w:t>。</w:t>
      </w:r>
      <w:r>
        <w:rPr>
          <w:rFonts w:hint="eastAsia" w:ascii="仿宋_GB2312" w:eastAsia="仿宋_GB2312"/>
          <w:color w:val="000000"/>
          <w:sz w:val="32"/>
          <w:szCs w:val="22"/>
          <w:lang w:eastAsia="zh-CN"/>
        </w:rPr>
        <w:t>大厂评剧团编创的现代评剧《秋月》在中央电视台播出，现代评剧《焦裕禄》赴省汇报演出，电视纪录片《大运河传奇》等3部作品获省“五个一工程”奖。深入开展</w:t>
      </w:r>
      <w:r>
        <w:rPr>
          <w:rFonts w:hint="eastAsia" w:ascii="仿宋_GB2312" w:eastAsia="仿宋_GB2312"/>
          <w:color w:val="000000"/>
          <w:sz w:val="32"/>
          <w:szCs w:val="22"/>
        </w:rPr>
        <w:t>文明城市创建，</w:t>
      </w:r>
      <w:r>
        <w:rPr>
          <w:rFonts w:hint="eastAsia" w:ascii="仿宋_GB2312" w:hAnsi="仿宋_GB2312" w:eastAsia="仿宋_GB2312" w:cs="仿宋_GB2312"/>
          <w:color w:val="auto"/>
          <w:sz w:val="32"/>
          <w:szCs w:val="32"/>
          <w:shd w:val="clear" w:color="auto" w:fill="FFFFFF"/>
          <w:lang w:val="en-US" w:eastAsia="zh-CN"/>
        </w:rPr>
        <w:t>启动实施交通秩序、社区环境等“七大攻坚行动”</w:t>
      </w:r>
      <w:r>
        <w:rPr>
          <w:rFonts w:hint="eastAsia" w:ascii="仿宋_GB2312" w:hAnsi="仿宋_GB2312" w:eastAsia="仿宋_GB2312" w:cs="仿宋_GB2312"/>
          <w:color w:val="auto"/>
          <w:sz w:val="32"/>
          <w:szCs w:val="32"/>
          <w:lang w:val="en-US" w:eastAsia="zh-CN"/>
        </w:rPr>
        <w:t>，</w:t>
      </w:r>
      <w:r>
        <w:rPr>
          <w:rFonts w:hint="eastAsia" w:ascii="仿宋_GB2312" w:eastAsia="仿宋_GB2312"/>
          <w:color w:val="000000"/>
          <w:sz w:val="32"/>
          <w:szCs w:val="22"/>
        </w:rPr>
        <w:t>在市属主要新闻媒体开设文明城市创建专栏，对重点工作进行跟踪报道，对创建工作落实不到位的单位进行曝光</w:t>
      </w:r>
      <w:r>
        <w:rPr>
          <w:rFonts w:hint="eastAsia" w:ascii="仿宋_GB2312" w:eastAsia="仿宋_GB2312"/>
          <w:color w:val="000000"/>
          <w:sz w:val="32"/>
          <w:szCs w:val="22"/>
          <w:lang w:eastAsia="zh-CN"/>
        </w:rPr>
        <w:t>，深入开展</w:t>
      </w:r>
      <w:r>
        <w:rPr>
          <w:rFonts w:hint="eastAsia" w:ascii="仿宋_GB2312" w:eastAsia="仿宋_GB2312"/>
          <w:color w:val="000000"/>
          <w:sz w:val="32"/>
          <w:szCs w:val="22"/>
        </w:rPr>
        <w:t>“星期六文明行动”</w:t>
      </w:r>
      <w:r>
        <w:rPr>
          <w:rFonts w:hint="eastAsia" w:ascii="仿宋_GB2312" w:eastAsia="仿宋_GB2312"/>
          <w:color w:val="000000"/>
          <w:sz w:val="32"/>
          <w:szCs w:val="22"/>
          <w:lang w:eastAsia="zh-CN"/>
        </w:rPr>
        <w:t>志愿服务，</w:t>
      </w:r>
      <w:r>
        <w:rPr>
          <w:rFonts w:hint="eastAsia" w:ascii="仿宋_GB2312" w:eastAsia="仿宋_GB2312"/>
          <w:color w:val="000000"/>
          <w:sz w:val="32"/>
          <w:szCs w:val="22"/>
        </w:rPr>
        <w:t>提升广大市民对文明城市创建的知晓率和支持率。</w:t>
      </w:r>
      <w:r>
        <w:rPr>
          <w:rFonts w:hint="eastAsia" w:ascii="仿宋_GB2312" w:eastAsia="仿宋_GB2312"/>
          <w:color w:val="000000"/>
          <w:sz w:val="32"/>
          <w:szCs w:val="22"/>
          <w:lang w:eastAsia="zh-CN"/>
        </w:rPr>
        <w:t>扎实推进县级</w:t>
      </w:r>
      <w:r>
        <w:rPr>
          <w:rFonts w:hint="eastAsia" w:ascii="仿宋_GB2312" w:eastAsia="仿宋_GB2312"/>
          <w:color w:val="000000"/>
          <w:sz w:val="32"/>
          <w:szCs w:val="22"/>
        </w:rPr>
        <w:t>融媒体</w:t>
      </w:r>
      <w:r>
        <w:rPr>
          <w:rFonts w:hint="eastAsia" w:ascii="仿宋_GB2312" w:eastAsia="仿宋_GB2312"/>
          <w:color w:val="000000"/>
          <w:sz w:val="32"/>
          <w:szCs w:val="22"/>
          <w:lang w:eastAsia="zh-CN"/>
        </w:rPr>
        <w:t>中心</w:t>
      </w:r>
      <w:r>
        <w:rPr>
          <w:rFonts w:hint="eastAsia" w:ascii="仿宋_GB2312" w:eastAsia="仿宋_GB2312"/>
          <w:color w:val="000000"/>
          <w:sz w:val="32"/>
          <w:szCs w:val="22"/>
        </w:rPr>
        <w:t>建设，建立联席会议制度</w:t>
      </w:r>
      <w:r>
        <w:rPr>
          <w:rFonts w:hint="eastAsia" w:ascii="仿宋_GB2312" w:eastAsia="仿宋_GB2312"/>
          <w:color w:val="000000"/>
          <w:sz w:val="32"/>
          <w:szCs w:val="22"/>
          <w:lang w:eastAsia="zh-CN"/>
        </w:rPr>
        <w:t>和</w:t>
      </w:r>
      <w:r>
        <w:rPr>
          <w:rFonts w:hint="eastAsia" w:ascii="仿宋_GB2312" w:eastAsia="仿宋_GB2312"/>
          <w:color w:val="000000"/>
          <w:sz w:val="32"/>
          <w:szCs w:val="22"/>
        </w:rPr>
        <w:t>市委宣传部领导分包制度</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bidi="ar-SA"/>
        </w:rPr>
        <w:t>组织开展县委书记</w:t>
      </w:r>
      <w:r>
        <w:rPr>
          <w:rFonts w:hint="eastAsia" w:ascii="仿宋_GB2312" w:hAnsi="仿宋_GB2312" w:eastAsia="仿宋_GB2312" w:cs="仿宋_GB2312"/>
          <w:color w:val="auto"/>
          <w:sz w:val="32"/>
          <w:szCs w:val="32"/>
          <w:lang w:val="en-US" w:eastAsia="zh-CN"/>
        </w:rPr>
        <w:t>谈</w:t>
      </w:r>
      <w:r>
        <w:rPr>
          <w:rFonts w:hint="eastAsia" w:ascii="仿宋_GB2312" w:hAnsi="仿宋_GB2312" w:eastAsia="仿宋_GB2312" w:cs="仿宋_GB2312"/>
          <w:color w:val="auto"/>
          <w:sz w:val="32"/>
          <w:szCs w:val="32"/>
          <w:lang w:eastAsia="zh-CN" w:bidi="ar-SA"/>
        </w:rPr>
        <w:t>县级融媒体中心建设等活动，</w:t>
      </w:r>
      <w:r>
        <w:rPr>
          <w:rFonts w:hint="eastAsia" w:ascii="仿宋_GB2312" w:hAnsi="仿宋_GB2312" w:eastAsia="仿宋_GB2312" w:cs="仿宋_GB2312"/>
          <w:color w:val="auto"/>
          <w:sz w:val="32"/>
          <w:szCs w:val="32"/>
          <w:lang w:eastAsia="zh-CN"/>
        </w:rPr>
        <w:t>香河县融媒体中心在全省率先取得《互联网新闻信息服务许可证》</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val="0"/>
        <w:spacing w:line="600" w:lineRule="exact"/>
        <w:ind w:firstLine="643" w:firstLineChars="200"/>
        <w:rPr>
          <w:rFonts w:hint="eastAsia" w:ascii="楷体_GB2312" w:hAnsi="楷体_GB2312" w:eastAsia="楷体_GB2312"/>
          <w:b/>
          <w:color w:val="000000"/>
          <w:sz w:val="32"/>
        </w:rPr>
      </w:pPr>
      <w:r>
        <w:rPr>
          <w:rFonts w:hint="eastAsia" w:ascii="楷体_GB2312" w:hAnsi="楷体_GB2312" w:eastAsia="楷体_GB2312"/>
          <w:b/>
          <w:color w:val="000000"/>
          <w:sz w:val="32"/>
        </w:rPr>
        <w:t>（二）党的思想建设方面</w:t>
      </w:r>
    </w:p>
    <w:p>
      <w:pPr>
        <w:keepNext w:val="0"/>
        <w:keepLines w:val="0"/>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line="600" w:lineRule="exact"/>
        <w:ind w:left="0" w:firstLine="643" w:firstLineChars="200"/>
        <w:textAlignment w:val="baseline"/>
        <w:rPr>
          <w:rFonts w:hint="eastAsia" w:ascii="仿宋_GB2312" w:eastAsia="仿宋_GB2312"/>
          <w:bCs/>
          <w:color w:val="000000"/>
          <w:sz w:val="32"/>
          <w:lang w:val="en-US" w:eastAsia="zh-CN"/>
        </w:rPr>
      </w:pPr>
      <w:r>
        <w:rPr>
          <w:rFonts w:hint="eastAsia" w:ascii="仿宋_GB2312" w:eastAsia="仿宋_GB2312"/>
          <w:b/>
          <w:bCs/>
          <w:color w:val="000000"/>
          <w:sz w:val="32"/>
          <w:szCs w:val="22"/>
        </w:rPr>
        <w:t>4.</w:t>
      </w:r>
      <w:r>
        <w:rPr>
          <w:rFonts w:hint="eastAsia" w:ascii="仿宋_GB2312" w:eastAsia="仿宋_GB2312"/>
          <w:b/>
          <w:bCs/>
          <w:color w:val="000000"/>
          <w:sz w:val="32"/>
          <w:szCs w:val="22"/>
          <w:lang w:eastAsia="zh-CN"/>
        </w:rPr>
        <w:t>针对“</w:t>
      </w:r>
      <w:r>
        <w:rPr>
          <w:rFonts w:hint="eastAsia" w:ascii="仿宋_GB2312" w:eastAsia="仿宋_GB2312"/>
          <w:b/>
          <w:bCs/>
          <w:color w:val="000000"/>
          <w:sz w:val="32"/>
          <w:szCs w:val="22"/>
        </w:rPr>
        <w:t>理论学习中心组集中学习不规范</w:t>
      </w:r>
      <w:r>
        <w:rPr>
          <w:rFonts w:hint="eastAsia" w:ascii="仿宋_GB2312" w:eastAsia="仿宋_GB2312"/>
          <w:b/>
          <w:bCs/>
          <w:color w:val="000000"/>
          <w:sz w:val="32"/>
          <w:szCs w:val="22"/>
          <w:lang w:eastAsia="zh-CN"/>
        </w:rPr>
        <w:t>”的问题，</w:t>
      </w:r>
      <w:r>
        <w:rPr>
          <w:rFonts w:hint="eastAsia" w:ascii="仿宋_GB2312" w:eastAsia="仿宋_GB2312"/>
          <w:color w:val="000000"/>
          <w:sz w:val="32"/>
        </w:rPr>
        <w:t>部领导班子站位全局，高度重视理论学习中心组学习</w:t>
      </w:r>
      <w:r>
        <w:rPr>
          <w:rFonts w:hint="eastAsia" w:ascii="仿宋_GB2312" w:eastAsia="仿宋_GB2312"/>
          <w:bCs/>
          <w:color w:val="000000"/>
          <w:sz w:val="32"/>
        </w:rPr>
        <w:t>，严格落实《市委宣传部理论学习中心组学习制度》，结合部机关工作与领导干部思想实际，坚持每月至少组织一次理论中心组学习，每季度至少开展一次集中研讨交流，</w:t>
      </w:r>
      <w:r>
        <w:rPr>
          <w:rFonts w:hint="eastAsia" w:ascii="仿宋_GB2312" w:eastAsia="仿宋_GB2312"/>
          <w:bCs/>
          <w:color w:val="000000"/>
          <w:sz w:val="32"/>
          <w:lang w:val="en-US" w:eastAsia="zh-CN"/>
        </w:rPr>
        <w:t>2019年</w:t>
      </w:r>
      <w:r>
        <w:rPr>
          <w:rFonts w:hint="eastAsia" w:ascii="仿宋_GB2312" w:eastAsia="仿宋_GB2312"/>
          <w:bCs/>
          <w:color w:val="000000"/>
          <w:sz w:val="32"/>
        </w:rPr>
        <w:t>围绕学习贯彻党的十九届四中全会精神</w:t>
      </w:r>
      <w:r>
        <w:rPr>
          <w:rFonts w:hint="eastAsia" w:ascii="仿宋_GB2312" w:eastAsia="仿宋_GB2312"/>
          <w:color w:val="auto"/>
          <w:sz w:val="32"/>
          <w:szCs w:val="32"/>
          <w:lang w:eastAsia="zh-CN"/>
        </w:rPr>
        <w:t>、</w:t>
      </w:r>
      <w:r>
        <w:rPr>
          <w:rFonts w:hint="eastAsia" w:ascii="仿宋_GB2312" w:eastAsia="仿宋_GB2312"/>
          <w:color w:val="auto"/>
          <w:sz w:val="32"/>
          <w:szCs w:val="32"/>
        </w:rPr>
        <w:t>习近平总书记关于京津冀协同发展重要论述</w:t>
      </w:r>
      <w:r>
        <w:rPr>
          <w:rFonts w:hint="eastAsia" w:ascii="仿宋_GB2312" w:eastAsia="仿宋_GB2312"/>
          <w:bCs/>
          <w:color w:val="000000"/>
          <w:sz w:val="32"/>
        </w:rPr>
        <w:t>等内容，开展集中学习1</w:t>
      </w:r>
      <w:r>
        <w:rPr>
          <w:rFonts w:hint="eastAsia" w:ascii="仿宋_GB2312" w:eastAsia="仿宋_GB2312"/>
          <w:bCs/>
          <w:color w:val="000000"/>
          <w:sz w:val="32"/>
          <w:lang w:val="en-US" w:eastAsia="zh-CN"/>
        </w:rPr>
        <w:t>6</w:t>
      </w:r>
      <w:r>
        <w:rPr>
          <w:rFonts w:hint="eastAsia" w:ascii="仿宋_GB2312" w:eastAsia="仿宋_GB2312"/>
          <w:bCs/>
          <w:color w:val="000000"/>
          <w:sz w:val="32"/>
        </w:rPr>
        <w:t>次、研讨</w:t>
      </w:r>
      <w:r>
        <w:rPr>
          <w:rFonts w:hint="eastAsia" w:ascii="仿宋_GB2312" w:eastAsia="仿宋_GB2312"/>
          <w:bCs/>
          <w:color w:val="000000"/>
          <w:sz w:val="32"/>
          <w:lang w:eastAsia="zh-CN"/>
        </w:rPr>
        <w:t>交流</w:t>
      </w:r>
      <w:r>
        <w:rPr>
          <w:rFonts w:hint="eastAsia" w:ascii="仿宋_GB2312" w:eastAsia="仿宋_GB2312"/>
          <w:bCs/>
          <w:color w:val="000000"/>
          <w:sz w:val="32"/>
        </w:rPr>
        <w:t>6次，</w:t>
      </w:r>
      <w:r>
        <w:rPr>
          <w:rFonts w:hint="eastAsia" w:ascii="仿宋_GB2312" w:eastAsia="仿宋_GB2312"/>
          <w:bCs/>
          <w:color w:val="000000"/>
          <w:sz w:val="32"/>
          <w:lang w:eastAsia="zh-CN"/>
        </w:rPr>
        <w:t>切实做到</w:t>
      </w:r>
      <w:r>
        <w:rPr>
          <w:rFonts w:hint="eastAsia" w:ascii="仿宋_GB2312" w:eastAsia="仿宋_GB2312"/>
          <w:bCs/>
          <w:color w:val="000000"/>
          <w:sz w:val="32"/>
        </w:rPr>
        <w:t>先学一步、深学一层，自觉用习近平新时代中国特色社会主义思想武装头脑。</w:t>
      </w:r>
    </w:p>
    <w:p>
      <w:pPr>
        <w:keepNext w:val="0"/>
        <w:keepLines w:val="0"/>
        <w:pageBreakBefore w:val="0"/>
        <w:kinsoku/>
        <w:wordWrap/>
        <w:overflowPunct/>
        <w:topLinePunct w:val="0"/>
        <w:autoSpaceDE/>
        <w:autoSpaceDN/>
        <w:bidi w:val="0"/>
        <w:spacing w:line="600" w:lineRule="exact"/>
        <w:ind w:firstLine="643" w:firstLineChars="200"/>
        <w:jc w:val="both"/>
        <w:rPr>
          <w:rFonts w:hint="eastAsia" w:ascii="仿宋" w:hAnsi="仿宋" w:eastAsia="仿宋" w:cs="仿宋"/>
          <w:b w:val="0"/>
          <w:bCs w:val="0"/>
          <w:sz w:val="32"/>
          <w:szCs w:val="32"/>
          <w:lang w:val="en-US" w:eastAsia="zh-CN"/>
        </w:rPr>
      </w:pPr>
      <w:r>
        <w:rPr>
          <w:rFonts w:hint="eastAsia" w:ascii="仿宋_GB2312" w:eastAsia="仿宋_GB2312"/>
          <w:b/>
          <w:bCs/>
          <w:color w:val="000000"/>
          <w:sz w:val="32"/>
          <w:szCs w:val="22"/>
        </w:rPr>
        <w:t>5.</w:t>
      </w:r>
      <w:r>
        <w:rPr>
          <w:rFonts w:hint="eastAsia" w:ascii="仿宋_GB2312" w:eastAsia="仿宋_GB2312"/>
          <w:b/>
          <w:bCs/>
          <w:color w:val="000000"/>
          <w:sz w:val="32"/>
          <w:szCs w:val="22"/>
          <w:lang w:eastAsia="zh-CN"/>
        </w:rPr>
        <w:t>针对“</w:t>
      </w:r>
      <w:r>
        <w:rPr>
          <w:rFonts w:hint="eastAsia" w:ascii="仿宋_GB2312" w:eastAsia="仿宋_GB2312"/>
          <w:b/>
          <w:bCs/>
          <w:color w:val="000000"/>
          <w:sz w:val="32"/>
          <w:szCs w:val="22"/>
        </w:rPr>
        <w:t>落实意识形态工作责任制不到位，主阵地意识不够强</w:t>
      </w:r>
      <w:r>
        <w:rPr>
          <w:rFonts w:hint="eastAsia" w:ascii="仿宋_GB2312" w:eastAsia="仿宋_GB2312"/>
          <w:b/>
          <w:bCs/>
          <w:color w:val="000000"/>
          <w:sz w:val="32"/>
          <w:szCs w:val="22"/>
          <w:lang w:eastAsia="zh-CN"/>
        </w:rPr>
        <w:t>”的问题，</w:t>
      </w:r>
      <w:r>
        <w:rPr>
          <w:rFonts w:hint="eastAsia" w:ascii="仿宋" w:hAnsi="仿宋" w:eastAsia="仿宋" w:cs="仿宋"/>
          <w:color w:val="000000"/>
          <w:sz w:val="32"/>
          <w:szCs w:val="32"/>
          <w:lang w:val="en-US" w:eastAsia="zh-CN"/>
        </w:rPr>
        <w:t>圆满完成对各县（市、区）、廊坊开发区和市直单位意识形态工作督查考核，</w:t>
      </w:r>
      <w:r>
        <w:rPr>
          <w:rFonts w:hint="eastAsia" w:ascii="仿宋" w:hAnsi="仿宋" w:eastAsia="仿宋" w:cs="仿宋"/>
          <w:sz w:val="32"/>
          <w:szCs w:val="32"/>
          <w:lang w:eastAsia="zh-CN"/>
        </w:rPr>
        <w:t>对六届市委第四轮和第五轮被</w:t>
      </w:r>
      <w:r>
        <w:rPr>
          <w:rFonts w:hint="eastAsia" w:ascii="仿宋" w:hAnsi="仿宋" w:eastAsia="仿宋" w:cs="仿宋"/>
          <w:sz w:val="32"/>
          <w:szCs w:val="32"/>
        </w:rPr>
        <w:t>巡察</w:t>
      </w:r>
      <w:r>
        <w:rPr>
          <w:rFonts w:hint="eastAsia" w:ascii="仿宋" w:hAnsi="仿宋" w:eastAsia="仿宋" w:cs="仿宋"/>
          <w:sz w:val="32"/>
          <w:szCs w:val="32"/>
          <w:lang w:eastAsia="zh-CN"/>
        </w:rPr>
        <w:t>的</w:t>
      </w:r>
      <w:r>
        <w:rPr>
          <w:rFonts w:hint="eastAsia" w:ascii="仿宋" w:hAnsi="仿宋" w:eastAsia="仿宋" w:cs="仿宋"/>
          <w:sz w:val="32"/>
          <w:szCs w:val="32"/>
          <w:lang w:val="en-US" w:eastAsia="zh-CN"/>
        </w:rPr>
        <w:t>42个市直单位开展</w:t>
      </w:r>
      <w:r>
        <w:rPr>
          <w:rFonts w:hint="eastAsia" w:ascii="仿宋" w:hAnsi="仿宋" w:eastAsia="仿宋" w:cs="仿宋"/>
          <w:sz w:val="32"/>
          <w:szCs w:val="32"/>
        </w:rPr>
        <w:t>意识形态工作责任制落实情况</w:t>
      </w:r>
      <w:r>
        <w:rPr>
          <w:rFonts w:hint="eastAsia" w:ascii="仿宋" w:hAnsi="仿宋" w:eastAsia="仿宋" w:cs="仿宋"/>
          <w:sz w:val="32"/>
          <w:szCs w:val="32"/>
          <w:lang w:eastAsia="zh-CN"/>
        </w:rPr>
        <w:t>专项监督</w:t>
      </w:r>
      <w:r>
        <w:rPr>
          <w:rFonts w:hint="eastAsia" w:ascii="仿宋" w:hAnsi="仿宋" w:eastAsia="仿宋" w:cs="仿宋"/>
          <w:sz w:val="32"/>
          <w:szCs w:val="32"/>
        </w:rPr>
        <w:t>检查</w:t>
      </w:r>
      <w:r>
        <w:rPr>
          <w:rFonts w:hint="eastAsia" w:ascii="仿宋" w:hAnsi="仿宋" w:eastAsia="仿宋" w:cs="仿宋"/>
          <w:sz w:val="32"/>
          <w:szCs w:val="32"/>
          <w:lang w:eastAsia="zh-CN"/>
        </w:rPr>
        <w:t>，</w:t>
      </w:r>
      <w:r>
        <w:rPr>
          <w:rFonts w:hint="eastAsia" w:ascii="仿宋" w:hAnsi="仿宋" w:eastAsia="仿宋" w:cs="仿宋"/>
          <w:color w:val="000000"/>
          <w:sz w:val="32"/>
          <w:szCs w:val="32"/>
          <w:lang w:val="en-US" w:eastAsia="zh-CN"/>
        </w:rPr>
        <w:t>进一步传导责任压力，推动意识形态工作主体责任落细落实。印发《</w:t>
      </w:r>
      <w:r>
        <w:rPr>
          <w:rFonts w:hint="eastAsia" w:ascii="仿宋_GB2312" w:eastAsia="仿宋_GB2312" w:cs="仿宋_GB2312"/>
          <w:sz w:val="32"/>
          <w:szCs w:val="32"/>
          <w:lang w:val="en-US" w:eastAsia="zh-CN" w:bidi="ar-SA"/>
        </w:rPr>
        <w:t>关于进一步加强对论坛、讲坛、讲座、年会、报告会、研讨会等阵地管理的通知</w:t>
      </w:r>
      <w:r>
        <w:rPr>
          <w:rFonts w:hint="eastAsia" w:ascii="仿宋" w:hAnsi="仿宋" w:eastAsia="仿宋" w:cs="仿宋"/>
          <w:color w:val="000000"/>
          <w:sz w:val="32"/>
          <w:szCs w:val="32"/>
          <w:lang w:val="en-US" w:eastAsia="zh-CN"/>
        </w:rPr>
        <w:t>》《关于做好意识形态工作有关事项的通知》，督促指导各地</w:t>
      </w:r>
      <w:r>
        <w:rPr>
          <w:rFonts w:hint="eastAsia" w:ascii="仿宋" w:hAnsi="仿宋" w:eastAsia="仿宋" w:cs="仿宋"/>
          <w:b w:val="0"/>
          <w:bCs w:val="0"/>
          <w:sz w:val="32"/>
          <w:szCs w:val="32"/>
          <w:lang w:val="en-US" w:eastAsia="zh-CN"/>
        </w:rPr>
        <w:t>各单位严格落实主管主办和属地管理原则</w:t>
      </w:r>
      <w:r>
        <w:rPr>
          <w:rFonts w:hint="eastAsia" w:ascii="仿宋" w:eastAsia="仿宋" w:cs="仿宋"/>
          <w:sz w:val="32"/>
          <w:szCs w:val="32"/>
          <w:lang w:val="en-US" w:eastAsia="zh-CN" w:bidi="ar-SA"/>
        </w:rPr>
        <w:t>，</w:t>
      </w:r>
      <w:r>
        <w:rPr>
          <w:rFonts w:hint="eastAsia" w:ascii="仿宋" w:hAnsi="仿宋" w:eastAsia="仿宋" w:cs="仿宋"/>
          <w:b w:val="0"/>
          <w:bCs w:val="0"/>
          <w:sz w:val="32"/>
          <w:szCs w:val="32"/>
          <w:lang w:val="en-US" w:eastAsia="zh-CN"/>
        </w:rPr>
        <w:t>确保各类宣传文化阵地可管可控。组织实施意识形态工作干部队伍素质提升工程，举办廊坊市基层宣传干</w:t>
      </w:r>
      <w:r>
        <w:rPr>
          <w:rFonts w:hint="eastAsia" w:ascii="仿宋" w:hAnsi="仿宋" w:eastAsia="仿宋" w:cs="仿宋"/>
          <w:sz w:val="32"/>
          <w:szCs w:val="32"/>
          <w:shd w:val="clear" w:color="auto" w:fill="FFFFFF"/>
        </w:rPr>
        <w:t>部意识形态能力提升</w:t>
      </w:r>
      <w:r>
        <w:rPr>
          <w:rFonts w:hint="eastAsia" w:ascii="仿宋" w:hAnsi="仿宋" w:eastAsia="仿宋" w:cs="仿宋"/>
          <w:sz w:val="32"/>
          <w:szCs w:val="32"/>
          <w:shd w:val="clear" w:color="auto" w:fill="FFFFFF"/>
          <w:lang w:eastAsia="zh-CN"/>
        </w:rPr>
        <w:t>大讲堂，选派领导干部参加首都意识形态建设专题培训班以及</w:t>
      </w:r>
      <w:r>
        <w:rPr>
          <w:rFonts w:hint="eastAsia" w:ascii="仿宋" w:hAnsi="仿宋" w:eastAsia="仿宋" w:cs="仿宋"/>
          <w:sz w:val="32"/>
          <w:szCs w:val="32"/>
          <w:shd w:val="clear" w:color="auto" w:fill="FFFFFF"/>
          <w:lang w:val="en-US" w:eastAsia="zh-CN"/>
        </w:rPr>
        <w:t>在上海复旦大学举办的意识形态领域建设与网络信息安全专题培训班，有力提升廊坊市域意识形态工作整体水平。把“学习强国”学习平台应用推广工作作为新形势下强化理论武装工作的重要抓手，先后多次召开调度会议，安排部署我市推广应用工作，组织编发《“学习强国”学习平台使用手册》12000册，建立了覆盖全市党支部、党员“纵向到底、横向到边”的学习组织架构，精心组织开展“学习强国”知识竞答活动，掀起学习强国新热潮。截止目前，</w:t>
      </w:r>
      <w:r>
        <w:rPr>
          <w:rFonts w:hint="eastAsia" w:ascii="仿宋_GB2312" w:hAnsi="仿宋_GB2312" w:eastAsia="仿宋_GB2312" w:cs="仿宋_GB2312"/>
          <w:color w:val="auto"/>
          <w:sz w:val="32"/>
          <w:szCs w:val="32"/>
          <w:lang w:val="en-US" w:eastAsia="zh-CN"/>
        </w:rPr>
        <w:t>我市注册党员干部20.8万名，参与率达89.5%。</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rPr>
          <w:rFonts w:hint="eastAsia" w:ascii="仿宋_GB2312" w:eastAsia="仿宋_GB2312"/>
          <w:color w:val="000000"/>
          <w:sz w:val="32"/>
        </w:rPr>
      </w:pPr>
      <w:r>
        <w:rPr>
          <w:rFonts w:hint="eastAsia" w:ascii="仿宋_GB2312" w:eastAsia="仿宋_GB2312"/>
          <w:b/>
          <w:bCs/>
          <w:color w:val="000000"/>
          <w:sz w:val="32"/>
          <w:szCs w:val="22"/>
        </w:rPr>
        <w:t>6.</w:t>
      </w:r>
      <w:r>
        <w:rPr>
          <w:rFonts w:hint="eastAsia" w:ascii="仿宋_GB2312" w:eastAsia="仿宋_GB2312"/>
          <w:b/>
          <w:bCs/>
          <w:color w:val="000000"/>
          <w:sz w:val="32"/>
          <w:szCs w:val="22"/>
          <w:lang w:eastAsia="zh-CN"/>
        </w:rPr>
        <w:t>针对“</w:t>
      </w:r>
      <w:r>
        <w:rPr>
          <w:rFonts w:hint="eastAsia" w:ascii="仿宋_GB2312" w:eastAsia="仿宋_GB2312"/>
          <w:b/>
          <w:bCs/>
          <w:color w:val="000000"/>
          <w:sz w:val="32"/>
          <w:szCs w:val="22"/>
        </w:rPr>
        <w:t>党员干部政治思想教育举措少，成效不理想</w:t>
      </w:r>
      <w:r>
        <w:rPr>
          <w:rFonts w:hint="eastAsia" w:ascii="仿宋_GB2312" w:eastAsia="仿宋_GB2312"/>
          <w:b/>
          <w:bCs/>
          <w:color w:val="000000"/>
          <w:sz w:val="32"/>
          <w:szCs w:val="22"/>
          <w:lang w:eastAsia="zh-CN"/>
        </w:rPr>
        <w:t>”的问题，</w:t>
      </w:r>
      <w:r>
        <w:rPr>
          <w:rFonts w:hint="eastAsia" w:ascii="仿宋_GB2312" w:eastAsia="仿宋_GB2312" w:cs="仿宋"/>
          <w:sz w:val="32"/>
          <w:szCs w:val="32"/>
        </w:rPr>
        <w:t>年初</w:t>
      </w:r>
      <w:r>
        <w:rPr>
          <w:rFonts w:hint="eastAsia" w:ascii="仿宋_GB2312" w:eastAsia="仿宋_GB2312" w:cs="仿宋"/>
          <w:sz w:val="32"/>
          <w:szCs w:val="32"/>
          <w:lang w:eastAsia="zh-CN"/>
        </w:rPr>
        <w:t>，</w:t>
      </w:r>
      <w:r>
        <w:rPr>
          <w:rFonts w:hint="eastAsia" w:ascii="仿宋_GB2312" w:eastAsia="仿宋_GB2312" w:cs="仿宋"/>
          <w:sz w:val="32"/>
          <w:szCs w:val="32"/>
          <w:u w:val="none"/>
        </w:rPr>
        <w:t>制定</w:t>
      </w:r>
      <w:r>
        <w:rPr>
          <w:rFonts w:hint="eastAsia" w:ascii="仿宋_GB2312" w:eastAsia="仿宋_GB2312"/>
          <w:sz w:val="32"/>
          <w:szCs w:val="32"/>
          <w:u w:val="none"/>
        </w:rPr>
        <w:t>部机关201</w:t>
      </w:r>
      <w:r>
        <w:rPr>
          <w:rFonts w:hint="eastAsia" w:ascii="仿宋_GB2312" w:eastAsia="仿宋_GB2312"/>
          <w:sz w:val="32"/>
          <w:szCs w:val="32"/>
          <w:u w:val="none"/>
          <w:lang w:val="en-US" w:eastAsia="zh-CN"/>
        </w:rPr>
        <w:t>9</w:t>
      </w:r>
      <w:r>
        <w:rPr>
          <w:rFonts w:hint="eastAsia" w:ascii="仿宋_GB2312" w:eastAsia="仿宋_GB2312"/>
          <w:sz w:val="32"/>
          <w:szCs w:val="32"/>
          <w:u w:val="none"/>
        </w:rPr>
        <w:t>年度学习培训及支部</w:t>
      </w:r>
      <w:r>
        <w:rPr>
          <w:rFonts w:hint="eastAsia" w:ascii="仿宋_GB2312" w:eastAsia="仿宋_GB2312"/>
          <w:sz w:val="32"/>
          <w:szCs w:val="32"/>
          <w:u w:val="none"/>
          <w:lang w:eastAsia="zh-CN"/>
        </w:rPr>
        <w:t>（机关党委）</w:t>
      </w:r>
      <w:r>
        <w:rPr>
          <w:rFonts w:hint="eastAsia" w:ascii="仿宋_GB2312" w:eastAsia="仿宋_GB2312"/>
          <w:sz w:val="32"/>
          <w:szCs w:val="32"/>
          <w:u w:val="none"/>
        </w:rPr>
        <w:t>活动方案</w:t>
      </w:r>
      <w:r>
        <w:rPr>
          <w:rFonts w:hint="eastAsia" w:ascii="仿宋_GB2312" w:eastAsia="仿宋_GB2312" w:cs="仿宋"/>
          <w:sz w:val="32"/>
          <w:szCs w:val="32"/>
          <w:u w:val="none"/>
        </w:rPr>
        <w:t>，</w:t>
      </w:r>
      <w:r>
        <w:rPr>
          <w:rFonts w:hint="eastAsia" w:ascii="仿宋_GB2312" w:eastAsia="仿宋_GB2312" w:cs="仿宋"/>
          <w:sz w:val="32"/>
          <w:szCs w:val="32"/>
          <w:u w:val="none"/>
          <w:lang w:eastAsia="zh-CN"/>
        </w:rPr>
        <w:t>严格</w:t>
      </w:r>
      <w:r>
        <w:rPr>
          <w:rFonts w:hint="eastAsia" w:ascii="仿宋_GB2312" w:eastAsia="仿宋_GB2312" w:cs="仿宋"/>
          <w:sz w:val="32"/>
          <w:szCs w:val="32"/>
        </w:rPr>
        <w:t>落实</w:t>
      </w:r>
      <w:r>
        <w:rPr>
          <w:rFonts w:hint="eastAsia" w:ascii="仿宋_GB2312" w:eastAsia="仿宋_GB2312" w:cs="仿宋"/>
          <w:sz w:val="32"/>
          <w:szCs w:val="32"/>
          <w:lang w:eastAsia="zh-CN"/>
        </w:rPr>
        <w:t>每周学习日和</w:t>
      </w:r>
      <w:r>
        <w:rPr>
          <w:rFonts w:hint="eastAsia" w:ascii="仿宋_GB2312" w:eastAsia="仿宋_GB2312" w:cs="仿宋"/>
          <w:sz w:val="32"/>
          <w:szCs w:val="32"/>
        </w:rPr>
        <w:t>“党员活动日”制度，</w:t>
      </w:r>
      <w:r>
        <w:rPr>
          <w:rFonts w:hint="eastAsia" w:ascii="仿宋_GB2312" w:eastAsia="仿宋_GB2312" w:cs="仿宋"/>
          <w:sz w:val="32"/>
          <w:szCs w:val="32"/>
          <w:lang w:eastAsia="zh-CN"/>
        </w:rPr>
        <w:t>组织党员干部深入</w:t>
      </w:r>
      <w:r>
        <w:rPr>
          <w:rFonts w:hint="eastAsia" w:ascii="仿宋" w:eastAsia="仿宋" w:cs="仿宋"/>
          <w:sz w:val="32"/>
          <w:szCs w:val="32"/>
        </w:rPr>
        <w:t>学习</w:t>
      </w:r>
      <w:r>
        <w:rPr>
          <w:rFonts w:hint="eastAsia" w:ascii="仿宋" w:eastAsia="仿宋" w:cs="仿宋"/>
          <w:sz w:val="32"/>
          <w:szCs w:val="32"/>
          <w:lang w:eastAsia="zh-CN"/>
        </w:rPr>
        <w:t>中纪委《关于贯彻习近平总书记重要批示精神深入落实中央八项规定精神的工作意见》、新修订的《中国共产党问责条例》、</w:t>
      </w:r>
      <w:r>
        <w:rPr>
          <w:rFonts w:hint="eastAsia" w:ascii="仿宋_GB2312" w:eastAsia="仿宋_GB2312"/>
          <w:bCs/>
          <w:sz w:val="32"/>
          <w:szCs w:val="32"/>
        </w:rPr>
        <w:t>市委办《关于严守纪律规矩加强干部团结的意见》</w:t>
      </w:r>
      <w:r>
        <w:rPr>
          <w:rFonts w:hint="eastAsia" w:ascii="仿宋_GB2312" w:eastAsia="仿宋_GB2312"/>
          <w:bCs/>
          <w:sz w:val="32"/>
          <w:szCs w:val="32"/>
          <w:lang w:eastAsia="zh-CN"/>
        </w:rPr>
        <w:t>等党内制度规定，</w:t>
      </w:r>
      <w:r>
        <w:rPr>
          <w:rFonts w:hint="eastAsia" w:ascii="仿宋" w:eastAsia="仿宋" w:cs="仿宋"/>
          <w:sz w:val="32"/>
          <w:szCs w:val="32"/>
        </w:rPr>
        <w:t>引导党员干部自觉加强党性修养，牢固树立“四个意识”、坚决做到“两个维护”。</w:t>
      </w:r>
      <w:r>
        <w:rPr>
          <w:rFonts w:hint="eastAsia" w:ascii="仿宋_GB2312" w:eastAsia="仿宋_GB2312"/>
          <w:sz w:val="32"/>
          <w:szCs w:val="32"/>
        </w:rPr>
        <w:t>同时，注意创新学习形式，提升学习效果，</w:t>
      </w:r>
      <w:r>
        <w:rPr>
          <w:rFonts w:hint="eastAsia" w:ascii="仿宋" w:eastAsia="仿宋" w:cs="仿宋"/>
          <w:sz w:val="32"/>
          <w:szCs w:val="32"/>
          <w:lang w:eastAsia="zh-CN"/>
        </w:rPr>
        <w:t>集中</w:t>
      </w:r>
      <w:r>
        <w:rPr>
          <w:rFonts w:hint="eastAsia" w:ascii="仿宋_GB2312" w:eastAsia="仿宋_GB2312" w:cs="仿宋"/>
          <w:sz w:val="32"/>
          <w:szCs w:val="32"/>
        </w:rPr>
        <w:t>观看</w:t>
      </w:r>
      <w:r>
        <w:rPr>
          <w:rFonts w:hint="eastAsia" w:ascii="仿宋_GB2312" w:eastAsia="仿宋_GB2312" w:cs="仿宋"/>
          <w:sz w:val="32"/>
          <w:szCs w:val="32"/>
          <w:lang w:eastAsia="zh-CN"/>
        </w:rPr>
        <w:t>了</w:t>
      </w:r>
      <w:r>
        <w:rPr>
          <w:rFonts w:hint="eastAsia" w:ascii="仿宋_GB2312" w:eastAsia="仿宋_GB2312" w:cs="仿宋"/>
          <w:sz w:val="32"/>
          <w:szCs w:val="32"/>
        </w:rPr>
        <w:t>纪</w:t>
      </w:r>
      <w:r>
        <w:rPr>
          <w:rFonts w:hint="eastAsia" w:ascii="仿宋_GB2312" w:eastAsia="仿宋_GB2312" w:cs="仿宋"/>
          <w:sz w:val="32"/>
          <w:szCs w:val="32"/>
          <w:lang w:eastAsia="zh-CN"/>
        </w:rPr>
        <w:t>实</w:t>
      </w:r>
      <w:r>
        <w:rPr>
          <w:rFonts w:hint="eastAsia" w:ascii="仿宋_GB2312" w:eastAsia="仿宋_GB2312" w:cs="仿宋"/>
          <w:sz w:val="32"/>
          <w:szCs w:val="32"/>
        </w:rPr>
        <w:t>电影《</w:t>
      </w:r>
      <w:r>
        <w:rPr>
          <w:rFonts w:hint="eastAsia" w:ascii="仿宋_GB2312" w:eastAsia="仿宋_GB2312" w:cs="仿宋"/>
          <w:sz w:val="32"/>
          <w:szCs w:val="32"/>
          <w:lang w:eastAsia="zh-CN"/>
        </w:rPr>
        <w:t>邹碧华</w:t>
      </w:r>
      <w:r>
        <w:rPr>
          <w:rFonts w:hint="eastAsia" w:ascii="仿宋_GB2312" w:eastAsia="仿宋_GB2312" w:cs="仿宋"/>
          <w:sz w:val="32"/>
          <w:szCs w:val="32"/>
        </w:rPr>
        <w:t>》</w:t>
      </w:r>
      <w:r>
        <w:rPr>
          <w:rFonts w:hint="eastAsia" w:ascii="仿宋_GB2312" w:eastAsia="仿宋_GB2312" w:cs="仿宋"/>
          <w:sz w:val="32"/>
          <w:szCs w:val="32"/>
          <w:lang w:eastAsia="zh-CN"/>
        </w:rPr>
        <w:t>、红色历史题材电影</w:t>
      </w:r>
      <w:r>
        <w:rPr>
          <w:rFonts w:hint="eastAsia" w:ascii="仿宋_GB2312" w:eastAsia="仿宋_GB2312" w:cs="仿宋"/>
          <w:sz w:val="32"/>
          <w:szCs w:val="32"/>
        </w:rPr>
        <w:t>《</w:t>
      </w:r>
      <w:r>
        <w:rPr>
          <w:rFonts w:hint="eastAsia" w:ascii="仿宋_GB2312" w:eastAsia="仿宋_GB2312" w:cs="仿宋"/>
          <w:sz w:val="32"/>
          <w:szCs w:val="32"/>
          <w:lang w:eastAsia="zh-CN"/>
        </w:rPr>
        <w:t>古田军号</w:t>
      </w:r>
      <w:r>
        <w:rPr>
          <w:rFonts w:hint="eastAsia" w:ascii="仿宋_GB2312" w:eastAsia="仿宋_GB2312" w:cs="仿宋"/>
          <w:sz w:val="32"/>
          <w:szCs w:val="32"/>
        </w:rPr>
        <w:t>》</w:t>
      </w:r>
      <w:r>
        <w:rPr>
          <w:rFonts w:hint="eastAsia" w:ascii="仿宋_GB2312" w:eastAsia="仿宋_GB2312" w:cs="仿宋"/>
          <w:sz w:val="32"/>
          <w:szCs w:val="32"/>
          <w:lang w:eastAsia="zh-CN"/>
        </w:rPr>
        <w:t>，以及警示教育片《在警醒中奋进》《叩问初心》《国家监察》等</w:t>
      </w:r>
      <w:r>
        <w:rPr>
          <w:rFonts w:hint="eastAsia" w:ascii="仿宋_GB2312" w:eastAsia="仿宋_GB2312" w:cs="仿宋"/>
          <w:sz w:val="32"/>
          <w:szCs w:val="32"/>
        </w:rPr>
        <w:t>；</w:t>
      </w:r>
      <w:r>
        <w:rPr>
          <w:rStyle w:val="18"/>
          <w:rFonts w:hint="eastAsia" w:ascii="仿宋_GB2312" w:eastAsia="仿宋_GB2312" w:cs="仿宋"/>
          <w:sz w:val="32"/>
          <w:szCs w:val="32"/>
        </w:rPr>
        <w:t>建立“市委宣传部全体员工”“廊坊市学习宣传党的十九大精神”两个微信群，</w:t>
      </w:r>
      <w:r>
        <w:rPr>
          <w:rFonts w:hint="eastAsia" w:ascii="仿宋_GB2312" w:eastAsia="仿宋_GB2312" w:cs="仿宋"/>
          <w:sz w:val="32"/>
          <w:szCs w:val="32"/>
        </w:rPr>
        <w:t>每天制作发布“微党课”；</w:t>
      </w:r>
      <w:r>
        <w:rPr>
          <w:rStyle w:val="18"/>
          <w:rFonts w:hint="eastAsia" w:ascii="仿宋_GB2312" w:eastAsia="仿宋_GB2312" w:cs="仿宋"/>
          <w:sz w:val="32"/>
          <w:szCs w:val="32"/>
        </w:rPr>
        <w:t>利用部机关电子显示屏，每天滚动发布</w:t>
      </w:r>
      <w:r>
        <w:rPr>
          <w:rStyle w:val="18"/>
          <w:rFonts w:hint="eastAsia" w:ascii="仿宋_GB2312" w:eastAsia="仿宋_GB2312" w:cs="仿宋"/>
          <w:sz w:val="32"/>
          <w:szCs w:val="32"/>
          <w:lang w:eastAsia="zh-CN"/>
        </w:rPr>
        <w:t>习近平</w:t>
      </w:r>
      <w:r>
        <w:rPr>
          <w:rStyle w:val="18"/>
          <w:rFonts w:hint="eastAsia" w:ascii="仿宋_GB2312" w:eastAsia="仿宋_GB2312" w:cs="仿宋"/>
          <w:sz w:val="32"/>
          <w:szCs w:val="32"/>
        </w:rPr>
        <w:t>总书记系列重要讲话和党的</w:t>
      </w:r>
      <w:r>
        <w:rPr>
          <w:rStyle w:val="18"/>
          <w:rFonts w:hint="eastAsia" w:ascii="仿宋_GB2312" w:eastAsia="仿宋_GB2312" w:cs="仿宋"/>
          <w:sz w:val="32"/>
          <w:szCs w:val="32"/>
          <w:lang w:eastAsia="zh-CN"/>
        </w:rPr>
        <w:t>重要会议精神</w:t>
      </w:r>
      <w:r>
        <w:rPr>
          <w:rStyle w:val="18"/>
          <w:rFonts w:hint="eastAsia" w:ascii="仿宋_GB2312" w:eastAsia="仿宋_GB2312" w:cs="仿宋"/>
          <w:sz w:val="32"/>
          <w:szCs w:val="32"/>
        </w:rPr>
        <w:t>，</w:t>
      </w:r>
      <w:r>
        <w:rPr>
          <w:rStyle w:val="18"/>
          <w:rFonts w:hint="eastAsia" w:ascii="仿宋" w:eastAsia="仿宋"/>
          <w:sz w:val="32"/>
          <w:szCs w:val="32"/>
        </w:rPr>
        <w:t>实现</w:t>
      </w:r>
      <w:r>
        <w:rPr>
          <w:rFonts w:hint="eastAsia" w:ascii="仿宋" w:eastAsia="仿宋"/>
          <w:sz w:val="32"/>
          <w:szCs w:val="32"/>
        </w:rPr>
        <w:t>机关</w:t>
      </w:r>
      <w:r>
        <w:rPr>
          <w:rStyle w:val="18"/>
          <w:rFonts w:hint="eastAsia" w:ascii="仿宋" w:eastAsia="仿宋"/>
          <w:sz w:val="32"/>
          <w:szCs w:val="32"/>
        </w:rPr>
        <w:t>学习教育制度化、常态化、多元化。</w:t>
      </w:r>
    </w:p>
    <w:p>
      <w:pPr>
        <w:keepNext w:val="0"/>
        <w:keepLines w:val="0"/>
        <w:pageBreakBefore w:val="0"/>
        <w:kinsoku/>
        <w:wordWrap/>
        <w:overflowPunct/>
        <w:topLinePunct w:val="0"/>
        <w:autoSpaceDE/>
        <w:autoSpaceDN/>
        <w:bidi w:val="0"/>
        <w:adjustRightInd w:val="0"/>
        <w:spacing w:line="600" w:lineRule="exact"/>
        <w:ind w:firstLine="643" w:firstLineChars="200"/>
        <w:rPr>
          <w:rFonts w:hint="eastAsia" w:ascii="楷体_GB2312" w:hAnsi="楷体_GB2312" w:eastAsia="楷体_GB2312"/>
          <w:b/>
          <w:color w:val="000000"/>
          <w:sz w:val="32"/>
        </w:rPr>
      </w:pPr>
      <w:r>
        <w:rPr>
          <w:rFonts w:hint="eastAsia" w:ascii="楷体_GB2312" w:hAnsi="楷体_GB2312" w:eastAsia="楷体_GB2312"/>
          <w:b/>
          <w:color w:val="000000"/>
          <w:sz w:val="32"/>
        </w:rPr>
        <w:t>（三）党的组织建设方面</w:t>
      </w:r>
    </w:p>
    <w:p>
      <w:pPr>
        <w:keepNext w:val="0"/>
        <w:keepLines w:val="0"/>
        <w:pageBreakBefore w:val="0"/>
        <w:kinsoku/>
        <w:wordWrap/>
        <w:overflowPunct/>
        <w:topLinePunct w:val="0"/>
        <w:autoSpaceDE/>
        <w:autoSpaceDN/>
        <w:bidi w:val="0"/>
        <w:adjustRightInd w:val="0"/>
        <w:spacing w:line="600" w:lineRule="exact"/>
        <w:ind w:firstLine="643" w:firstLineChars="200"/>
        <w:rPr>
          <w:rFonts w:hint="eastAsia" w:ascii="仿宋_GB2312" w:eastAsia="仿宋_GB2312"/>
          <w:color w:val="000000"/>
          <w:sz w:val="32"/>
        </w:rPr>
      </w:pPr>
      <w:r>
        <w:rPr>
          <w:rFonts w:hint="eastAsia" w:ascii="仿宋_GB2312" w:eastAsia="仿宋_GB2312"/>
          <w:b/>
          <w:bCs/>
          <w:color w:val="000000"/>
          <w:sz w:val="32"/>
          <w:szCs w:val="22"/>
        </w:rPr>
        <w:t>7.</w:t>
      </w:r>
      <w:r>
        <w:rPr>
          <w:rFonts w:hint="eastAsia" w:ascii="仿宋_GB2312" w:eastAsia="仿宋_GB2312"/>
          <w:b/>
          <w:bCs/>
          <w:color w:val="000000"/>
          <w:sz w:val="32"/>
          <w:szCs w:val="22"/>
          <w:lang w:eastAsia="zh-CN"/>
        </w:rPr>
        <w:t>针对“</w:t>
      </w:r>
      <w:r>
        <w:rPr>
          <w:rFonts w:hint="eastAsia" w:ascii="仿宋_GB2312" w:eastAsia="仿宋_GB2312"/>
          <w:b/>
          <w:bCs/>
          <w:color w:val="000000"/>
          <w:sz w:val="32"/>
          <w:szCs w:val="22"/>
        </w:rPr>
        <w:t>选人用人不够规范</w:t>
      </w:r>
      <w:r>
        <w:rPr>
          <w:rFonts w:hint="eastAsia" w:ascii="仿宋_GB2312" w:eastAsia="仿宋_GB2312"/>
          <w:b/>
          <w:bCs/>
          <w:color w:val="000000"/>
          <w:sz w:val="32"/>
          <w:szCs w:val="22"/>
          <w:lang w:eastAsia="zh-CN"/>
        </w:rPr>
        <w:t>”的问题，</w:t>
      </w:r>
      <w:r>
        <w:rPr>
          <w:rFonts w:hint="eastAsia" w:eastAsia="仿宋_GB2312" w:cs="Times New Roman"/>
          <w:color w:val="auto"/>
          <w:sz w:val="32"/>
          <w:szCs w:val="32"/>
          <w:shd w:val="clear" w:color="auto" w:fill="FFFFFF"/>
          <w:lang w:val="en-US" w:eastAsia="zh-CN"/>
        </w:rPr>
        <w:t>在</w:t>
      </w:r>
      <w:r>
        <w:rPr>
          <w:rFonts w:hint="eastAsia" w:eastAsia="仿宋_GB2312"/>
          <w:color w:val="auto"/>
          <w:sz w:val="32"/>
          <w:szCs w:val="32"/>
          <w:shd w:val="clear" w:color="auto" w:fill="FFFFFF"/>
          <w:lang w:val="en-US" w:eastAsia="zh-CN"/>
        </w:rPr>
        <w:t>完成</w:t>
      </w:r>
      <w:r>
        <w:rPr>
          <w:rFonts w:hint="eastAsia" w:eastAsia="仿宋_GB2312" w:cs="Times New Roman"/>
          <w:color w:val="auto"/>
          <w:sz w:val="32"/>
          <w:szCs w:val="32"/>
          <w:shd w:val="clear" w:color="auto" w:fill="FFFFFF"/>
          <w:lang w:val="en-US" w:eastAsia="zh-CN"/>
        </w:rPr>
        <w:t>机</w:t>
      </w:r>
      <w:r>
        <w:rPr>
          <w:rFonts w:hint="eastAsia" w:eastAsia="仿宋_GB2312"/>
          <w:color w:val="auto"/>
          <w:sz w:val="32"/>
          <w:szCs w:val="32"/>
          <w:shd w:val="clear" w:color="auto" w:fill="FFFFFF"/>
          <w:lang w:val="en-US" w:eastAsia="zh-CN"/>
        </w:rPr>
        <w:t>构改革后，严格按照</w:t>
      </w:r>
      <w:r>
        <w:rPr>
          <w:rFonts w:hint="eastAsia" w:ascii="仿宋_GB2312" w:eastAsia="仿宋_GB2312"/>
          <w:color w:val="000000"/>
          <w:sz w:val="32"/>
        </w:rPr>
        <w:t>“三定”方案明确的内设科室编制数配备干部，</w:t>
      </w:r>
      <w:r>
        <w:rPr>
          <w:rFonts w:hint="eastAsia" w:ascii="仿宋_GB2312" w:eastAsia="仿宋_GB2312"/>
          <w:color w:val="000000"/>
          <w:sz w:val="32"/>
          <w:lang w:eastAsia="zh-CN"/>
        </w:rPr>
        <w:t>利用增加编制为办公室增编</w:t>
      </w:r>
      <w:r>
        <w:rPr>
          <w:rFonts w:hint="eastAsia" w:ascii="仿宋_GB2312" w:eastAsia="仿宋_GB2312"/>
          <w:color w:val="000000"/>
          <w:sz w:val="32"/>
          <w:lang w:val="en-US" w:eastAsia="zh-CN"/>
        </w:rPr>
        <w:t>1名，调宣教科工作1人，解决了超编问题。</w:t>
      </w:r>
      <w:r>
        <w:rPr>
          <w:rFonts w:hint="eastAsia" w:ascii="仿宋_GB2312" w:eastAsia="仿宋_GB2312"/>
          <w:color w:val="000000"/>
          <w:sz w:val="32"/>
          <w:lang w:eastAsia="zh-CN"/>
        </w:rPr>
        <w:t>依据</w:t>
      </w:r>
      <w:r>
        <w:rPr>
          <w:rFonts w:hint="eastAsia" w:eastAsia="仿宋_GB2312"/>
          <w:color w:val="auto"/>
          <w:sz w:val="32"/>
          <w:szCs w:val="32"/>
          <w:shd w:val="clear" w:color="auto" w:fill="FFFFFF"/>
          <w:lang w:val="en-US" w:eastAsia="zh-CN"/>
        </w:rPr>
        <w:t>《领导干部选拔任用工作条例》和干部轮岗有关规定，对内设机构领导干部进行充实调整，</w:t>
      </w:r>
      <w:r>
        <w:rPr>
          <w:rFonts w:eastAsia="仿宋_GB2312"/>
          <w:color w:val="auto"/>
          <w:sz w:val="32"/>
          <w:szCs w:val="32"/>
          <w:shd w:val="clear" w:color="auto" w:fill="FFFFFF"/>
          <w:lang w:val="en-US" w:eastAsia="zh-CN"/>
        </w:rPr>
        <w:t>对</w:t>
      </w:r>
      <w:r>
        <w:rPr>
          <w:rFonts w:hint="eastAsia" w:ascii="仿宋_GB2312" w:eastAsia="仿宋_GB2312"/>
          <w:sz w:val="32"/>
          <w:szCs w:val="32"/>
          <w:u w:val="none"/>
          <w:lang w:val="en-US" w:eastAsia="zh-CN"/>
        </w:rPr>
        <w:t>13</w:t>
      </w:r>
      <w:r>
        <w:rPr>
          <w:rFonts w:hint="eastAsia" w:eastAsia="仿宋_GB2312"/>
          <w:color w:val="auto"/>
          <w:sz w:val="32"/>
          <w:szCs w:val="32"/>
          <w:shd w:val="clear" w:color="auto" w:fill="FFFFFF"/>
          <w:lang w:val="en-US" w:eastAsia="zh-CN"/>
        </w:rPr>
        <w:t>名科级干部进行调整和重新任命，实现编制、职务、岗位相匹配，有计划安排</w:t>
      </w:r>
      <w:r>
        <w:rPr>
          <w:rFonts w:hint="eastAsia" w:ascii="仿宋_GB2312" w:eastAsia="仿宋_GB2312"/>
          <w:sz w:val="32"/>
          <w:szCs w:val="32"/>
          <w:u w:val="none"/>
          <w:lang w:val="en-US" w:eastAsia="zh-CN"/>
        </w:rPr>
        <w:t>2</w:t>
      </w:r>
      <w:r>
        <w:rPr>
          <w:rFonts w:hint="eastAsia" w:eastAsia="仿宋_GB2312"/>
          <w:color w:val="auto"/>
          <w:sz w:val="32"/>
          <w:szCs w:val="32"/>
          <w:shd w:val="clear" w:color="auto" w:fill="FFFFFF"/>
          <w:lang w:val="en-US" w:eastAsia="zh-CN"/>
        </w:rPr>
        <w:t>名同志进行轮岗交流。</w:t>
      </w:r>
      <w:r>
        <w:rPr>
          <w:rFonts w:hint="eastAsia" w:ascii="仿宋" w:eastAsia="仿宋"/>
          <w:sz w:val="32"/>
          <w:szCs w:val="32"/>
          <w:lang w:val="en-US" w:eastAsia="zh-CN"/>
        </w:rPr>
        <w:t>同时，按照市委组织部安排部署，认真细致做好职级并行相关工作，吃透政策精神，严格按照程序办事，完成第一阶段套改工作和首次职级晋升工作，套改和晋升结果公信力高，极大地激发了党员干部的工作热情。</w:t>
      </w:r>
    </w:p>
    <w:p>
      <w:pPr>
        <w:keepNext w:val="0"/>
        <w:keepLines w:val="0"/>
        <w:pageBreakBefore w:val="0"/>
        <w:kinsoku/>
        <w:wordWrap/>
        <w:overflowPunct/>
        <w:topLinePunct w:val="0"/>
        <w:autoSpaceDE/>
        <w:autoSpaceDN/>
        <w:bidi w:val="0"/>
        <w:adjustRightInd w:val="0"/>
        <w:spacing w:line="600" w:lineRule="exact"/>
        <w:ind w:firstLine="643" w:firstLineChars="200"/>
        <w:rPr>
          <w:rFonts w:hint="eastAsia"/>
        </w:rPr>
      </w:pPr>
      <w:r>
        <w:rPr>
          <w:rFonts w:hint="eastAsia" w:ascii="仿宋_GB2312" w:eastAsia="仿宋_GB2312"/>
          <w:b/>
          <w:bCs/>
          <w:color w:val="000000"/>
          <w:sz w:val="32"/>
          <w:szCs w:val="22"/>
        </w:rPr>
        <w:t>8.</w:t>
      </w:r>
      <w:r>
        <w:rPr>
          <w:rFonts w:hint="eastAsia" w:ascii="仿宋_GB2312" w:eastAsia="仿宋_GB2312"/>
          <w:b/>
          <w:bCs/>
          <w:color w:val="000000"/>
          <w:sz w:val="32"/>
          <w:szCs w:val="22"/>
          <w:lang w:eastAsia="zh-CN"/>
        </w:rPr>
        <w:t>针对“</w:t>
      </w:r>
      <w:r>
        <w:rPr>
          <w:rFonts w:hint="eastAsia" w:ascii="仿宋_GB2312" w:eastAsia="仿宋_GB2312"/>
          <w:b/>
          <w:bCs/>
          <w:color w:val="000000"/>
          <w:sz w:val="32"/>
          <w:szCs w:val="22"/>
        </w:rPr>
        <w:t>基层党组织生活不严肃</w:t>
      </w:r>
      <w:r>
        <w:rPr>
          <w:rFonts w:hint="eastAsia" w:ascii="仿宋_GB2312" w:eastAsia="仿宋_GB2312"/>
          <w:b/>
          <w:bCs/>
          <w:color w:val="000000"/>
          <w:sz w:val="32"/>
          <w:szCs w:val="22"/>
          <w:lang w:eastAsia="zh-CN"/>
        </w:rPr>
        <w:t>”的问题，</w:t>
      </w:r>
      <w:r>
        <w:rPr>
          <w:rFonts w:hint="eastAsia" w:ascii="仿宋" w:eastAsia="仿宋" w:cs="宋体"/>
          <w:color w:val="000000"/>
          <w:sz w:val="32"/>
          <w:szCs w:val="32"/>
          <w:lang w:eastAsia="zh-CN"/>
        </w:rPr>
        <w:t>健全机关基层党</w:t>
      </w:r>
      <w:r>
        <w:rPr>
          <w:rFonts w:hint="eastAsia" w:ascii="仿宋" w:eastAsia="仿宋" w:cs="宋体"/>
          <w:color w:val="000000"/>
          <w:sz w:val="32"/>
          <w:szCs w:val="32"/>
        </w:rPr>
        <w:t>组织建设</w:t>
      </w:r>
      <w:r>
        <w:rPr>
          <w:rFonts w:hint="eastAsia" w:ascii="仿宋" w:eastAsia="仿宋" w:cs="宋体"/>
          <w:color w:val="000000"/>
          <w:sz w:val="32"/>
          <w:szCs w:val="32"/>
          <w:lang w:eastAsia="zh-CN"/>
        </w:rPr>
        <w:t>，</w:t>
      </w:r>
      <w:r>
        <w:rPr>
          <w:rFonts w:hint="eastAsia" w:ascii="仿宋_GB2312" w:eastAsia="仿宋_GB2312"/>
          <w:color w:val="auto"/>
          <w:sz w:val="32"/>
          <w:szCs w:val="32"/>
        </w:rPr>
        <w:t>设立机关党委和机关纪委，</w:t>
      </w:r>
      <w:r>
        <w:rPr>
          <w:rFonts w:hint="eastAsia" w:ascii="仿宋" w:eastAsia="仿宋"/>
          <w:sz w:val="32"/>
          <w:szCs w:val="32"/>
          <w:lang w:eastAsia="zh-CN"/>
        </w:rPr>
        <w:t>配备机关党委专职副书记和机关纪委书记、专职副书记，不断加强</w:t>
      </w:r>
      <w:r>
        <w:rPr>
          <w:rFonts w:hint="eastAsia" w:ascii="仿宋_GB2312" w:eastAsia="仿宋_GB2312"/>
          <w:color w:val="auto"/>
          <w:sz w:val="32"/>
          <w:szCs w:val="32"/>
          <w:lang w:eastAsia="zh-CN"/>
        </w:rPr>
        <w:t>党建工作力量，</w:t>
      </w:r>
      <w:r>
        <w:rPr>
          <w:rFonts w:hint="eastAsia" w:ascii="仿宋" w:eastAsia="仿宋"/>
          <w:sz w:val="32"/>
          <w:szCs w:val="32"/>
          <w:lang w:eastAsia="zh-CN"/>
        </w:rPr>
        <w:t>合理设置机关党委</w:t>
      </w:r>
      <w:r>
        <w:rPr>
          <w:rFonts w:hint="eastAsia" w:ascii="仿宋_GB2312" w:eastAsia="仿宋_GB2312"/>
          <w:color w:val="auto"/>
          <w:sz w:val="32"/>
          <w:szCs w:val="32"/>
        </w:rPr>
        <w:t>下设支部</w:t>
      </w:r>
      <w:r>
        <w:rPr>
          <w:rFonts w:hint="eastAsia" w:ascii="仿宋_GB2312" w:eastAsia="仿宋_GB2312"/>
          <w:color w:val="auto"/>
          <w:sz w:val="32"/>
          <w:szCs w:val="32"/>
          <w:lang w:eastAsia="zh-CN"/>
        </w:rPr>
        <w:t>，支部党员规模更趋合理；</w:t>
      </w:r>
      <w:r>
        <w:rPr>
          <w:rFonts w:hint="eastAsia" w:ascii="仿宋_GB2312" w:eastAsia="仿宋_GB2312"/>
          <w:color w:val="000000"/>
          <w:sz w:val="32"/>
        </w:rPr>
        <w:t>按照《中国共产党党组工作条例》</w:t>
      </w:r>
      <w:r>
        <w:rPr>
          <w:rFonts w:hint="eastAsia" w:ascii="仿宋_GB2312" w:eastAsia="仿宋_GB2312"/>
          <w:color w:val="000000"/>
          <w:sz w:val="32"/>
          <w:szCs w:val="22"/>
        </w:rPr>
        <w:t>《中国共产党章程》《中国共产党支部工作条例（试行）》等有关规定</w:t>
      </w:r>
      <w:r>
        <w:rPr>
          <w:rFonts w:hint="eastAsia" w:ascii="仿宋_GB2312" w:eastAsia="仿宋_GB2312"/>
          <w:color w:val="000000"/>
          <w:sz w:val="32"/>
          <w:szCs w:val="22"/>
          <w:lang w:eastAsia="zh-CN"/>
        </w:rPr>
        <w:t>，切实</w:t>
      </w:r>
      <w:r>
        <w:rPr>
          <w:rFonts w:hint="eastAsia" w:ascii="仿宋_GB2312" w:eastAsia="仿宋_GB2312"/>
          <w:color w:val="000000"/>
          <w:sz w:val="32"/>
          <w:szCs w:val="22"/>
        </w:rPr>
        <w:t>厘清部务会与党支部（机关党委）的关</w:t>
      </w:r>
      <w:r>
        <w:rPr>
          <w:rFonts w:hint="eastAsia" w:ascii="仿宋_GB2312" w:eastAsia="仿宋_GB2312"/>
          <w:color w:val="000000"/>
          <w:sz w:val="32"/>
        </w:rPr>
        <w:t>系，重新对分工进行调整</w:t>
      </w:r>
      <w:r>
        <w:rPr>
          <w:rFonts w:hint="eastAsia" w:ascii="仿宋_GB2312" w:eastAsia="仿宋_GB2312"/>
          <w:color w:val="000000"/>
          <w:sz w:val="32"/>
          <w:lang w:eastAsia="zh-CN"/>
        </w:rPr>
        <w:t>；</w:t>
      </w:r>
      <w:r>
        <w:rPr>
          <w:rFonts w:hint="eastAsia" w:ascii="仿宋_GB2312" w:eastAsia="仿宋_GB2312"/>
          <w:color w:val="auto"/>
          <w:sz w:val="32"/>
          <w:szCs w:val="32"/>
        </w:rPr>
        <w:t>认真落实组织生活各项制度，召开班子主题教育</w:t>
      </w:r>
      <w:r>
        <w:rPr>
          <w:rFonts w:hint="eastAsia" w:ascii="仿宋_GB2312" w:eastAsia="仿宋_GB2312"/>
          <w:color w:val="auto"/>
          <w:sz w:val="32"/>
          <w:szCs w:val="32"/>
          <w:lang w:eastAsia="zh-CN"/>
        </w:rPr>
        <w:t>专题</w:t>
      </w:r>
      <w:r>
        <w:rPr>
          <w:rFonts w:hint="eastAsia" w:ascii="仿宋_GB2312" w:eastAsia="仿宋_GB2312"/>
          <w:color w:val="auto"/>
          <w:sz w:val="32"/>
          <w:szCs w:val="32"/>
        </w:rPr>
        <w:t>民主生活会和</w:t>
      </w:r>
      <w:r>
        <w:rPr>
          <w:rFonts w:hint="eastAsia" w:ascii="仿宋_GB2312" w:eastAsia="仿宋_GB2312"/>
          <w:color w:val="auto"/>
          <w:sz w:val="32"/>
          <w:szCs w:val="32"/>
          <w:lang w:eastAsia="zh-CN"/>
        </w:rPr>
        <w:t>机关支部</w:t>
      </w:r>
      <w:r>
        <w:rPr>
          <w:rFonts w:hint="eastAsia" w:ascii="仿宋_GB2312" w:eastAsia="仿宋_GB2312"/>
          <w:color w:val="auto"/>
          <w:sz w:val="32"/>
          <w:szCs w:val="32"/>
        </w:rPr>
        <w:t>专题组织生活会，</w:t>
      </w:r>
      <w:r>
        <w:rPr>
          <w:rFonts w:hint="eastAsia" w:ascii="仿宋_GB2312" w:eastAsia="仿宋_GB2312"/>
          <w:color w:val="auto"/>
          <w:sz w:val="32"/>
          <w:szCs w:val="32"/>
          <w:lang w:eastAsia="zh-CN"/>
        </w:rPr>
        <w:t>督促</w:t>
      </w:r>
      <w:r>
        <w:rPr>
          <w:rFonts w:hint="eastAsia" w:ascii="仿宋_GB2312" w:eastAsia="仿宋_GB2312"/>
          <w:color w:val="auto"/>
          <w:sz w:val="32"/>
          <w:szCs w:val="32"/>
        </w:rPr>
        <w:t>抓好</w:t>
      </w:r>
      <w:r>
        <w:rPr>
          <w:rFonts w:hint="eastAsia" w:ascii="仿宋_GB2312" w:eastAsia="仿宋_GB2312"/>
          <w:color w:val="auto"/>
          <w:sz w:val="32"/>
          <w:szCs w:val="32"/>
          <w:lang w:eastAsia="zh-CN"/>
        </w:rPr>
        <w:t>支部</w:t>
      </w:r>
      <w:r>
        <w:rPr>
          <w:rFonts w:hint="eastAsia" w:ascii="仿宋_GB2312" w:eastAsia="仿宋_GB2312"/>
          <w:color w:val="auto"/>
          <w:sz w:val="32"/>
          <w:szCs w:val="32"/>
        </w:rPr>
        <w:t>“三会一课”，</w:t>
      </w:r>
      <w:r>
        <w:rPr>
          <w:rFonts w:hint="eastAsia" w:ascii="仿宋_GB2312" w:eastAsia="仿宋_GB2312"/>
          <w:color w:val="000000"/>
          <w:sz w:val="32"/>
        </w:rPr>
        <w:t>加强党员教育管理，</w:t>
      </w:r>
      <w:r>
        <w:rPr>
          <w:rFonts w:hint="eastAsia" w:ascii="仿宋_GB2312" w:eastAsia="仿宋_GB2312"/>
          <w:color w:val="000000"/>
          <w:sz w:val="32"/>
          <w:lang w:eastAsia="zh-CN"/>
        </w:rPr>
        <w:t>明确</w:t>
      </w:r>
      <w:r>
        <w:rPr>
          <w:rFonts w:hint="eastAsia" w:ascii="仿宋_GB2312" w:eastAsia="仿宋_GB2312"/>
          <w:color w:val="000000"/>
          <w:sz w:val="32"/>
        </w:rPr>
        <w:t>专人</w:t>
      </w:r>
      <w:r>
        <w:rPr>
          <w:rFonts w:hint="eastAsia" w:ascii="仿宋_GB2312" w:eastAsia="仿宋_GB2312"/>
          <w:color w:val="000000"/>
          <w:sz w:val="32"/>
          <w:lang w:eastAsia="zh-CN"/>
        </w:rPr>
        <w:t>负责在</w:t>
      </w:r>
      <w:r>
        <w:rPr>
          <w:rFonts w:hint="eastAsia" w:ascii="仿宋_GB2312" w:eastAsia="仿宋_GB2312"/>
          <w:color w:val="000000"/>
          <w:sz w:val="32"/>
        </w:rPr>
        <w:t>《党支部工作手册》中详细做好活动记录登记，杜绝私自补填、代填、涂改等现象</w:t>
      </w:r>
      <w:r>
        <w:rPr>
          <w:rFonts w:hint="eastAsia" w:ascii="仿宋_GB2312" w:eastAsia="仿宋_GB2312"/>
          <w:color w:val="000000"/>
          <w:sz w:val="32"/>
          <w:lang w:eastAsia="zh-CN"/>
        </w:rPr>
        <w:t>；</w:t>
      </w:r>
      <w:r>
        <w:rPr>
          <w:rFonts w:hint="eastAsia" w:ascii="仿宋_GB2312" w:eastAsia="仿宋_GB2312"/>
          <w:color w:val="auto"/>
          <w:sz w:val="32"/>
          <w:szCs w:val="32"/>
          <w:lang w:eastAsia="zh-CN"/>
        </w:rPr>
        <w:t>党员领导干部认真落实双重组织生活制度，常务副部长和分管领</w:t>
      </w:r>
      <w:r>
        <w:rPr>
          <w:rFonts w:hint="default" w:ascii="仿宋_GB2312" w:eastAsia="仿宋_GB2312"/>
          <w:color w:val="auto"/>
          <w:sz w:val="32"/>
          <w:szCs w:val="32"/>
          <w:lang w:val="en-US" w:eastAsia="zh-CN"/>
        </w:rPr>
        <w:t>导</w:t>
      </w:r>
      <w:r>
        <w:rPr>
          <w:rFonts w:hint="eastAsia" w:ascii="仿宋_GB2312" w:eastAsia="仿宋_GB2312"/>
          <w:color w:val="auto"/>
          <w:sz w:val="32"/>
          <w:szCs w:val="32"/>
          <w:lang w:eastAsia="zh-CN"/>
        </w:rPr>
        <w:t>带头讲党课，班子成员积极参加民主评议党员、支部选举等，基层党组织</w:t>
      </w:r>
      <w:r>
        <w:rPr>
          <w:rFonts w:hint="eastAsia" w:ascii="仿宋_GB2312" w:eastAsia="仿宋_GB2312"/>
          <w:color w:val="auto"/>
          <w:sz w:val="32"/>
          <w:szCs w:val="32"/>
        </w:rPr>
        <w:t>战斗堡垒作用和党员</w:t>
      </w:r>
      <w:r>
        <w:rPr>
          <w:rFonts w:hint="eastAsia" w:ascii="仿宋_GB2312" w:eastAsia="仿宋_GB2312"/>
          <w:color w:val="auto"/>
          <w:sz w:val="32"/>
          <w:szCs w:val="32"/>
          <w:lang w:eastAsia="zh-CN"/>
        </w:rPr>
        <w:t>先锋模范</w:t>
      </w:r>
      <w:r>
        <w:rPr>
          <w:rFonts w:hint="eastAsia" w:ascii="仿宋_GB2312" w:eastAsia="仿宋_GB2312"/>
          <w:color w:val="auto"/>
          <w:sz w:val="32"/>
          <w:szCs w:val="32"/>
        </w:rPr>
        <w:t>作用不断增强。</w:t>
      </w:r>
    </w:p>
    <w:p>
      <w:pPr>
        <w:keepNext w:val="0"/>
        <w:keepLines w:val="0"/>
        <w:pageBreakBefore w:val="0"/>
        <w:kinsoku/>
        <w:wordWrap/>
        <w:overflowPunct/>
        <w:topLinePunct w:val="0"/>
        <w:autoSpaceDE/>
        <w:autoSpaceDN/>
        <w:bidi w:val="0"/>
        <w:adjustRightInd w:val="0"/>
        <w:spacing w:line="600" w:lineRule="exact"/>
        <w:ind w:firstLine="643" w:firstLineChars="200"/>
        <w:rPr>
          <w:rFonts w:hint="eastAsia" w:ascii="楷体_GB2312" w:hAnsi="楷体_GB2312" w:eastAsia="楷体_GB2312"/>
          <w:b/>
          <w:color w:val="000000"/>
          <w:sz w:val="32"/>
        </w:rPr>
      </w:pPr>
      <w:r>
        <w:rPr>
          <w:rFonts w:hint="eastAsia" w:ascii="楷体_GB2312" w:hAnsi="楷体_GB2312" w:eastAsia="楷体_GB2312"/>
          <w:b/>
          <w:color w:val="000000"/>
          <w:sz w:val="32"/>
        </w:rPr>
        <w:t>（四）党的作风建设方面</w:t>
      </w:r>
    </w:p>
    <w:p>
      <w:pPr>
        <w:pStyle w:val="2"/>
        <w:keepNext w:val="0"/>
        <w:keepLines w:val="0"/>
        <w:pageBreakBefore w:val="0"/>
        <w:kinsoku/>
        <w:wordWrap/>
        <w:overflowPunct/>
        <w:topLinePunct w:val="0"/>
        <w:autoSpaceDE/>
        <w:autoSpaceDN/>
        <w:bidi w:val="0"/>
        <w:spacing w:line="600" w:lineRule="exact"/>
        <w:ind w:left="0" w:firstLine="643" w:firstLineChars="200"/>
        <w:jc w:val="both"/>
        <w:rPr>
          <w:rFonts w:hint="eastAsia" w:ascii="仿宋_GB2312" w:eastAsia="仿宋_GB2312"/>
          <w:color w:val="000000"/>
          <w:sz w:val="32"/>
        </w:rPr>
      </w:pPr>
      <w:r>
        <w:rPr>
          <w:rFonts w:hint="eastAsia" w:ascii="仿宋_GB2312" w:eastAsia="仿宋_GB2312"/>
          <w:b/>
          <w:bCs/>
          <w:color w:val="000000"/>
          <w:sz w:val="32"/>
          <w:szCs w:val="22"/>
        </w:rPr>
        <w:t>9.</w:t>
      </w:r>
      <w:r>
        <w:rPr>
          <w:rFonts w:hint="eastAsia" w:ascii="仿宋_GB2312" w:eastAsia="仿宋_GB2312"/>
          <w:b/>
          <w:bCs/>
          <w:color w:val="000000"/>
          <w:sz w:val="32"/>
          <w:szCs w:val="22"/>
          <w:lang w:eastAsia="zh-CN"/>
        </w:rPr>
        <w:t>针对“</w:t>
      </w:r>
      <w:r>
        <w:rPr>
          <w:rFonts w:hint="eastAsia" w:ascii="仿宋_GB2312" w:eastAsia="仿宋_GB2312"/>
          <w:b/>
          <w:bCs/>
          <w:color w:val="000000"/>
          <w:sz w:val="32"/>
          <w:szCs w:val="22"/>
        </w:rPr>
        <w:t>机关干部精神面貌有待提升，工作自觉性紧迫性有待加强</w:t>
      </w:r>
      <w:r>
        <w:rPr>
          <w:rFonts w:hint="eastAsia" w:ascii="仿宋_GB2312" w:eastAsia="仿宋_GB2312"/>
          <w:b/>
          <w:bCs/>
          <w:color w:val="000000"/>
          <w:sz w:val="32"/>
          <w:szCs w:val="22"/>
          <w:lang w:eastAsia="zh-CN"/>
        </w:rPr>
        <w:t>”的问题，</w:t>
      </w:r>
      <w:r>
        <w:rPr>
          <w:rFonts w:hint="eastAsia" w:ascii="仿宋_GB2312" w:eastAsia="仿宋_GB2312"/>
          <w:color w:val="000000"/>
          <w:sz w:val="32"/>
          <w:lang w:eastAsia="zh-CN"/>
        </w:rPr>
        <w:t>深入</w:t>
      </w:r>
      <w:r>
        <w:rPr>
          <w:rFonts w:hint="eastAsia" w:ascii="仿宋_GB2312" w:eastAsia="仿宋_GB2312"/>
          <w:color w:val="000000"/>
          <w:sz w:val="32"/>
        </w:rPr>
        <w:t>开展部机关深化纠正“四风”专项整治，坚持问题导向，狠抓作风建设，对不担当作为、影响工作开展的，</w:t>
      </w:r>
      <w:r>
        <w:rPr>
          <w:rFonts w:hint="eastAsia" w:ascii="仿宋_GB2312" w:eastAsia="仿宋_GB2312"/>
          <w:color w:val="000000"/>
          <w:sz w:val="32"/>
          <w:lang w:eastAsia="zh-CN"/>
        </w:rPr>
        <w:t>严肃</w:t>
      </w:r>
      <w:r>
        <w:rPr>
          <w:rFonts w:hint="eastAsia" w:ascii="仿宋_GB2312" w:eastAsia="仿宋_GB2312"/>
          <w:color w:val="000000"/>
          <w:sz w:val="32"/>
        </w:rPr>
        <w:t>追究问责，</w:t>
      </w:r>
      <w:r>
        <w:rPr>
          <w:rFonts w:hint="eastAsia" w:ascii="仿宋_GB2312" w:eastAsia="仿宋_GB2312"/>
          <w:color w:val="000000"/>
          <w:sz w:val="32"/>
          <w:lang w:eastAsia="zh-CN"/>
        </w:rPr>
        <w:t>有效</w:t>
      </w:r>
      <w:r>
        <w:rPr>
          <w:rFonts w:hint="eastAsia" w:ascii="仿宋_GB2312" w:eastAsia="仿宋_GB2312"/>
          <w:color w:val="000000"/>
          <w:sz w:val="32"/>
        </w:rPr>
        <w:t>增强</w:t>
      </w:r>
      <w:r>
        <w:rPr>
          <w:rFonts w:hint="eastAsia" w:ascii="仿宋_GB2312" w:eastAsia="仿宋_GB2312"/>
          <w:color w:val="000000"/>
          <w:sz w:val="32"/>
          <w:lang w:eastAsia="zh-CN"/>
        </w:rPr>
        <w:t>党员干部</w:t>
      </w:r>
      <w:r>
        <w:rPr>
          <w:rFonts w:hint="eastAsia" w:ascii="仿宋_GB2312" w:eastAsia="仿宋_GB2312"/>
          <w:color w:val="000000"/>
          <w:sz w:val="32"/>
        </w:rPr>
        <w:t>“事争一流、唯旗是夺”的精气神</w:t>
      </w:r>
      <w:r>
        <w:rPr>
          <w:rFonts w:hint="eastAsia" w:ascii="仿宋_GB2312" w:eastAsia="仿宋_GB2312"/>
          <w:color w:val="000000"/>
          <w:sz w:val="32"/>
          <w:lang w:eastAsia="zh-CN"/>
        </w:rPr>
        <w:t>，</w:t>
      </w:r>
      <w:r>
        <w:rPr>
          <w:rFonts w:hint="eastAsia" w:ascii="仿宋_GB2312" w:eastAsia="仿宋_GB2312"/>
          <w:color w:val="000000"/>
          <w:sz w:val="32"/>
          <w:lang w:val="en-US" w:eastAsia="zh-CN"/>
        </w:rPr>
        <w:t>2019年</w:t>
      </w:r>
      <w:r>
        <w:rPr>
          <w:rFonts w:ascii="Times New Roman" w:hAnsi="Times New Roman" w:eastAsia="仿宋_GB2312" w:cs="Times New Roman"/>
          <w:sz w:val="32"/>
          <w:szCs w:val="32"/>
        </w:rPr>
        <w:t>我市被</w:t>
      </w:r>
      <w:r>
        <w:rPr>
          <w:rFonts w:ascii="Times New Roman" w:hAnsi="Times New Roman" w:eastAsia="仿宋_GB2312" w:cs="Times New Roman"/>
          <w:bCs/>
          <w:sz w:val="32"/>
          <w:szCs w:val="32"/>
        </w:rPr>
        <w:t>国家版权局授予“全国版权示范城市”称号；取得了</w:t>
      </w:r>
      <w:r>
        <w:rPr>
          <w:rFonts w:ascii="Times New Roman" w:hAnsi="Times New Roman" w:eastAsia="仿宋_GB2312" w:cs="Times New Roman"/>
          <w:sz w:val="32"/>
          <w:szCs w:val="32"/>
        </w:rPr>
        <w:t>第十九届世界漫画大会的举办权。</w:t>
      </w:r>
      <w:r>
        <w:rPr>
          <w:rFonts w:hint="eastAsia" w:ascii="仿宋_GB2312" w:eastAsia="仿宋_GB2312"/>
          <w:color w:val="000000"/>
          <w:sz w:val="32"/>
        </w:rPr>
        <w:t>针对贯彻上级精神有时“上下一般粗”问题，严格要求各科室在出台文件时，认真研读上级文件，彻底吃透文件精神，结合我市宣传思想文化工作或部机关实际起草贯彻落实文件，并由主管领导审核把关、办公室做好登记备案工作，对空话套话多，针对性、指导性不强以及“上下一般粗”的文件不予印发，控制发文数量，提高发文质量，杜绝“以文件落实文件”的形式主义倾向。</w:t>
      </w:r>
    </w:p>
    <w:p>
      <w:pPr>
        <w:keepNext w:val="0"/>
        <w:keepLines w:val="0"/>
        <w:pageBreakBefore w:val="0"/>
        <w:kinsoku/>
        <w:wordWrap/>
        <w:overflowPunct/>
        <w:topLinePunct w:val="0"/>
        <w:autoSpaceDE/>
        <w:autoSpaceDN/>
        <w:bidi w:val="0"/>
        <w:adjustRightInd w:val="0"/>
        <w:spacing w:line="600" w:lineRule="exact"/>
        <w:ind w:firstLine="643" w:firstLineChars="200"/>
        <w:rPr>
          <w:rFonts w:hint="eastAsia" w:ascii="仿宋_GB2312" w:eastAsia="仿宋_GB2312"/>
          <w:color w:val="000000"/>
          <w:sz w:val="32"/>
        </w:rPr>
      </w:pPr>
      <w:r>
        <w:rPr>
          <w:rFonts w:hint="eastAsia" w:ascii="仿宋_GB2312" w:eastAsia="仿宋_GB2312"/>
          <w:b/>
          <w:bCs/>
          <w:color w:val="000000"/>
          <w:sz w:val="32"/>
          <w:szCs w:val="22"/>
        </w:rPr>
        <w:t>10.</w:t>
      </w:r>
      <w:r>
        <w:rPr>
          <w:rFonts w:hint="eastAsia" w:ascii="仿宋_GB2312" w:eastAsia="仿宋_GB2312"/>
          <w:b/>
          <w:bCs/>
          <w:color w:val="000000"/>
          <w:sz w:val="32"/>
          <w:szCs w:val="22"/>
          <w:lang w:eastAsia="zh-CN"/>
        </w:rPr>
        <w:t>针对“</w:t>
      </w:r>
      <w:r>
        <w:rPr>
          <w:rFonts w:hint="eastAsia" w:ascii="仿宋_GB2312" w:eastAsia="仿宋_GB2312"/>
          <w:b/>
          <w:bCs/>
          <w:color w:val="000000"/>
          <w:sz w:val="32"/>
          <w:szCs w:val="22"/>
        </w:rPr>
        <w:t>工作作风不严格</w:t>
      </w:r>
      <w:r>
        <w:rPr>
          <w:rFonts w:hint="eastAsia" w:ascii="仿宋_GB2312" w:eastAsia="仿宋_GB2312"/>
          <w:b/>
          <w:bCs/>
          <w:color w:val="000000"/>
          <w:sz w:val="32"/>
          <w:szCs w:val="22"/>
          <w:lang w:eastAsia="zh-CN"/>
        </w:rPr>
        <w:t>”问题，</w:t>
      </w:r>
      <w:r>
        <w:rPr>
          <w:rFonts w:hint="eastAsia" w:ascii="仿宋_GB2312" w:eastAsia="仿宋_GB2312"/>
          <w:color w:val="000000"/>
          <w:sz w:val="32"/>
        </w:rPr>
        <w:t>狠抓工作落实，领导班子和成员充分</w:t>
      </w:r>
      <w:r>
        <w:rPr>
          <w:rFonts w:hint="eastAsia" w:ascii="仿宋_GB2312" w:eastAsia="仿宋_GB2312"/>
          <w:color w:val="000000"/>
          <w:sz w:val="32"/>
          <w:lang w:eastAsia="zh-CN"/>
        </w:rPr>
        <w:t>发</w:t>
      </w:r>
      <w:r>
        <w:rPr>
          <w:rFonts w:hint="eastAsia" w:ascii="仿宋_GB2312" w:eastAsia="仿宋_GB2312"/>
          <w:color w:val="000000"/>
          <w:sz w:val="32"/>
        </w:rPr>
        <w:t>挥示范带动作用，带头做好问题整改、带头履行廉政承诺，以上率下，带动机关形成马上就办、真抓实干的工作作风</w:t>
      </w:r>
      <w:r>
        <w:rPr>
          <w:rFonts w:hint="eastAsia" w:ascii="仿宋_GB2312" w:eastAsia="仿宋_GB2312"/>
          <w:color w:val="000000"/>
          <w:sz w:val="32"/>
          <w:szCs w:val="22"/>
        </w:rPr>
        <w:t>，对“工作敷衍、走过场”严肃</w:t>
      </w:r>
      <w:r>
        <w:rPr>
          <w:rFonts w:hint="eastAsia" w:ascii="仿宋_GB2312" w:eastAsia="仿宋_GB2312"/>
          <w:color w:val="000000"/>
          <w:sz w:val="32"/>
          <w:szCs w:val="22"/>
          <w:lang w:eastAsia="zh-CN"/>
        </w:rPr>
        <w:t>问责</w:t>
      </w:r>
      <w:r>
        <w:rPr>
          <w:rFonts w:hint="eastAsia" w:ascii="仿宋_GB2312" w:eastAsia="仿宋_GB2312"/>
          <w:color w:val="000000"/>
          <w:sz w:val="32"/>
          <w:szCs w:val="22"/>
        </w:rPr>
        <w:t>，确保</w:t>
      </w:r>
      <w:r>
        <w:rPr>
          <w:rFonts w:hint="eastAsia" w:ascii="仿宋_GB2312" w:eastAsia="仿宋_GB2312"/>
          <w:color w:val="000000"/>
          <w:sz w:val="32"/>
          <w:szCs w:val="22"/>
          <w:lang w:eastAsia="zh-CN"/>
        </w:rPr>
        <w:t>部机关</w:t>
      </w:r>
      <w:r>
        <w:rPr>
          <w:rFonts w:hint="eastAsia" w:ascii="仿宋_GB2312" w:eastAsia="仿宋_GB2312"/>
          <w:color w:val="000000"/>
          <w:sz w:val="32"/>
        </w:rPr>
        <w:t>纠正“四风”和作风纪律专项整治</w:t>
      </w:r>
      <w:r>
        <w:rPr>
          <w:rFonts w:hint="eastAsia" w:ascii="仿宋_GB2312" w:eastAsia="仿宋_GB2312"/>
          <w:color w:val="000000"/>
          <w:sz w:val="32"/>
          <w:lang w:eastAsia="zh-CN"/>
        </w:rPr>
        <w:t>深入开展，抓出实效</w:t>
      </w:r>
      <w:r>
        <w:rPr>
          <w:rFonts w:hint="eastAsia" w:ascii="仿宋_GB2312" w:eastAsia="仿宋_GB2312"/>
          <w:color w:val="000000"/>
          <w:sz w:val="32"/>
          <w:szCs w:val="22"/>
        </w:rPr>
        <w:t>。</w:t>
      </w:r>
      <w:r>
        <w:rPr>
          <w:rFonts w:hint="eastAsia" w:ascii="仿宋_GB2312" w:eastAsia="仿宋_GB2312"/>
          <w:color w:val="000000"/>
          <w:sz w:val="32"/>
          <w:szCs w:val="22"/>
          <w:lang w:eastAsia="zh-CN"/>
        </w:rPr>
        <w:t>按照要求，</w:t>
      </w:r>
      <w:r>
        <w:rPr>
          <w:rFonts w:hint="eastAsia" w:ascii="仿宋_GB2312" w:eastAsia="仿宋_GB2312"/>
          <w:color w:val="000000"/>
          <w:sz w:val="32"/>
        </w:rPr>
        <w:t>对单位财务工作进行自查并形成</w:t>
      </w:r>
      <w:r>
        <w:rPr>
          <w:rFonts w:hint="eastAsia" w:ascii="仿宋_GB2312" w:eastAsia="仿宋_GB2312"/>
          <w:color w:val="000000"/>
          <w:sz w:val="32"/>
          <w:szCs w:val="22"/>
        </w:rPr>
        <w:t>报告</w:t>
      </w:r>
      <w:r>
        <w:rPr>
          <w:rFonts w:hint="eastAsia" w:ascii="仿宋_GB2312" w:eastAsia="仿宋_GB2312"/>
          <w:color w:val="000000"/>
          <w:sz w:val="32"/>
          <w:szCs w:val="22"/>
          <w:lang w:eastAsia="zh-CN"/>
        </w:rPr>
        <w:t>报送驻部</w:t>
      </w:r>
      <w:r>
        <w:rPr>
          <w:rFonts w:hint="eastAsia" w:ascii="仿宋_GB2312" w:eastAsia="仿宋_GB2312"/>
          <w:color w:val="000000"/>
          <w:sz w:val="32"/>
        </w:rPr>
        <w:t>纪检监察组</w:t>
      </w:r>
      <w:r>
        <w:rPr>
          <w:rFonts w:hint="eastAsia" w:ascii="仿宋_GB2312" w:eastAsia="仿宋_GB2312"/>
          <w:color w:val="000000"/>
          <w:sz w:val="32"/>
          <w:szCs w:val="22"/>
          <w:lang w:eastAsia="zh-CN"/>
        </w:rPr>
        <w:t>，</w:t>
      </w:r>
      <w:r>
        <w:rPr>
          <w:rFonts w:hint="eastAsia" w:ascii="仿宋_GB2312" w:eastAsia="仿宋_GB2312"/>
          <w:color w:val="000000"/>
          <w:sz w:val="32"/>
          <w:szCs w:val="22"/>
        </w:rPr>
        <w:t>同时完善工作机制，加强沟通协调，对驻部纪检监察组部署的各项工作及时请示报告并抓好落实。</w:t>
      </w:r>
      <w:r>
        <w:rPr>
          <w:rFonts w:hint="eastAsia" w:ascii="仿宋_GB2312" w:eastAsia="仿宋_GB2312"/>
          <w:color w:val="000000"/>
          <w:sz w:val="32"/>
        </w:rPr>
        <w:t>加强干部调配，配齐配强科室工作人员，</w:t>
      </w:r>
      <w:r>
        <w:rPr>
          <w:rFonts w:hint="eastAsia" w:ascii="仿宋_GB2312" w:eastAsia="仿宋_GB2312"/>
          <w:color w:val="000000"/>
          <w:sz w:val="32"/>
          <w:lang w:eastAsia="zh-CN"/>
        </w:rPr>
        <w:t>截至目前，已从市直部门择优遴选了</w:t>
      </w:r>
      <w:r>
        <w:rPr>
          <w:rFonts w:hint="eastAsia" w:ascii="仿宋_GB2312" w:eastAsia="仿宋_GB2312"/>
          <w:color w:val="000000"/>
          <w:sz w:val="32"/>
          <w:lang w:val="en-US" w:eastAsia="zh-CN"/>
        </w:rPr>
        <w:t>3名工作人员，正在办理调动手续</w:t>
      </w:r>
      <w:r>
        <w:rPr>
          <w:rFonts w:hint="eastAsia" w:ascii="仿宋_GB2312" w:eastAsia="仿宋_GB2312"/>
          <w:color w:val="000000"/>
          <w:sz w:val="32"/>
        </w:rPr>
        <w:t>。</w:t>
      </w:r>
    </w:p>
    <w:p>
      <w:pPr>
        <w:pStyle w:val="8"/>
        <w:keepNext w:val="0"/>
        <w:keepLines w:val="0"/>
        <w:pageBreakBefore w:val="0"/>
        <w:widowControl w:val="0"/>
        <w:kinsoku/>
        <w:wordWrap/>
        <w:overflowPunct/>
        <w:topLinePunct w:val="0"/>
        <w:autoSpaceDE/>
        <w:autoSpaceDN/>
        <w:bidi w:val="0"/>
        <w:spacing w:before="0" w:beforeAutospacing="0" w:after="0" w:afterAutospacing="0" w:line="600" w:lineRule="exact"/>
        <w:ind w:firstLine="643" w:firstLineChars="200"/>
        <w:rPr>
          <w:rFonts w:hint="eastAsia" w:ascii="仿宋_GB2312" w:hAnsi="仿宋" w:eastAsia="仿宋_GB2312" w:cs="仿宋"/>
          <w:sz w:val="32"/>
          <w:szCs w:val="32"/>
        </w:rPr>
      </w:pPr>
      <w:r>
        <w:rPr>
          <w:rFonts w:hint="eastAsia" w:ascii="仿宋_GB2312" w:eastAsia="仿宋_GB2312"/>
          <w:b/>
          <w:bCs/>
          <w:color w:val="000000"/>
          <w:sz w:val="32"/>
          <w:szCs w:val="22"/>
        </w:rPr>
        <w:t>11.</w:t>
      </w:r>
      <w:r>
        <w:rPr>
          <w:rFonts w:hint="eastAsia" w:ascii="仿宋_GB2312" w:eastAsia="仿宋_GB2312"/>
          <w:b/>
          <w:bCs/>
          <w:color w:val="000000"/>
          <w:sz w:val="32"/>
          <w:szCs w:val="22"/>
          <w:lang w:eastAsia="zh-CN"/>
        </w:rPr>
        <w:t>针对“</w:t>
      </w:r>
      <w:r>
        <w:rPr>
          <w:rFonts w:hint="eastAsia" w:ascii="仿宋_GB2312" w:eastAsia="仿宋_GB2312"/>
          <w:b/>
          <w:bCs/>
          <w:color w:val="000000"/>
          <w:sz w:val="32"/>
          <w:szCs w:val="22"/>
        </w:rPr>
        <w:t>调研工作存在</w:t>
      </w:r>
      <w:r>
        <w:rPr>
          <w:rFonts w:hint="eastAsia" w:ascii="仿宋_GB2312" w:eastAsia="仿宋_GB2312"/>
          <w:b/>
          <w:bCs/>
          <w:color w:val="000000"/>
          <w:sz w:val="32"/>
          <w:szCs w:val="22"/>
          <w:lang w:eastAsia="zh-CN"/>
        </w:rPr>
        <w:t>‘</w:t>
      </w:r>
      <w:r>
        <w:rPr>
          <w:rFonts w:hint="eastAsia" w:ascii="仿宋_GB2312" w:eastAsia="仿宋_GB2312"/>
          <w:b/>
          <w:bCs/>
          <w:color w:val="000000"/>
          <w:sz w:val="32"/>
          <w:szCs w:val="22"/>
        </w:rPr>
        <w:t>三多三少</w:t>
      </w:r>
      <w:r>
        <w:rPr>
          <w:rFonts w:hint="eastAsia" w:ascii="仿宋_GB2312" w:eastAsia="仿宋_GB2312"/>
          <w:b/>
          <w:bCs/>
          <w:color w:val="000000"/>
          <w:sz w:val="32"/>
          <w:szCs w:val="22"/>
          <w:lang w:eastAsia="zh-CN"/>
        </w:rPr>
        <w:t>’</w:t>
      </w:r>
      <w:r>
        <w:rPr>
          <w:rFonts w:hint="eastAsia" w:ascii="仿宋_GB2312" w:eastAsia="仿宋_GB2312"/>
          <w:b/>
          <w:bCs/>
          <w:color w:val="000000"/>
          <w:sz w:val="32"/>
          <w:szCs w:val="22"/>
        </w:rPr>
        <w:t>问题，调研质量不够高</w:t>
      </w:r>
      <w:r>
        <w:rPr>
          <w:rFonts w:hint="eastAsia" w:ascii="仿宋_GB2312" w:eastAsia="仿宋_GB2312"/>
          <w:b/>
          <w:bCs/>
          <w:color w:val="000000"/>
          <w:sz w:val="32"/>
          <w:szCs w:val="22"/>
          <w:lang w:eastAsia="zh-CN"/>
        </w:rPr>
        <w:t>”的问题，</w:t>
      </w:r>
      <w:r>
        <w:rPr>
          <w:rFonts w:hint="eastAsia" w:ascii="仿宋_GB2312" w:hAnsi="仿宋" w:eastAsia="仿宋_GB2312" w:cs="仿宋"/>
          <w:sz w:val="32"/>
          <w:szCs w:val="32"/>
          <w:lang w:eastAsia="zh-CN"/>
        </w:rPr>
        <w:t>结合主题教育，</w:t>
      </w:r>
      <w:r>
        <w:rPr>
          <w:rFonts w:hint="eastAsia" w:ascii="仿宋_GB2312" w:hAnsi="仿宋_GB2312" w:eastAsia="仿宋_GB2312"/>
          <w:sz w:val="32"/>
          <w:u w:val="none" w:color="auto"/>
          <w:lang w:eastAsia="zh-CN"/>
        </w:rPr>
        <w:t>部务会紧紧围绕贯彻落实习近平新时代中国特色社会主义思想、习近平总书记重要指示批示精神和党中央、省市委决策部署，认真开展调查研究，</w:t>
      </w:r>
      <w:r>
        <w:rPr>
          <w:rFonts w:hint="eastAsia" w:ascii="仿宋_GB2312" w:hAnsi="仿宋" w:eastAsia="仿宋_GB2312" w:cs="仿宋"/>
          <w:sz w:val="32"/>
          <w:szCs w:val="32"/>
          <w:lang w:eastAsia="zh-CN"/>
        </w:rPr>
        <w:t>积</w:t>
      </w:r>
      <w:r>
        <w:rPr>
          <w:rFonts w:hint="eastAsia" w:ascii="仿宋_GB2312" w:hAnsi="仿宋" w:eastAsia="仿宋_GB2312" w:cs="仿宋"/>
          <w:sz w:val="32"/>
          <w:szCs w:val="32"/>
        </w:rPr>
        <w:t>极改进调研作风和调研方式，采取实地调研、召开座谈会、暗查暗访等多种形式，直接和基层一线同志交流，坚持问题导向，抓住、抓准问题，认真思考，提出有针对性的问题和切实管用的对策，</w:t>
      </w:r>
      <w:r>
        <w:rPr>
          <w:rFonts w:hint="eastAsia" w:ascii="仿宋_GB2312" w:hAnsi="仿宋" w:eastAsia="仿宋_GB2312" w:cs="仿宋"/>
          <w:sz w:val="32"/>
          <w:szCs w:val="32"/>
          <w:lang w:eastAsia="zh-CN"/>
        </w:rPr>
        <w:t>辑印了《“不忘初心、牢记使命”主题教育调研成果汇编》</w:t>
      </w:r>
      <w:r>
        <w:rPr>
          <w:rFonts w:hint="eastAsia" w:ascii="仿宋_GB2312" w:hAnsi="仿宋" w:eastAsia="仿宋_GB2312" w:cs="仿宋"/>
          <w:sz w:val="32"/>
          <w:szCs w:val="32"/>
        </w:rPr>
        <w:t>，积极促进调研成果转化</w:t>
      </w:r>
      <w:r>
        <w:rPr>
          <w:rFonts w:hint="eastAsia" w:ascii="仿宋_GB2312" w:hAnsi="仿宋" w:eastAsia="仿宋_GB2312" w:cs="仿宋"/>
          <w:sz w:val="32"/>
          <w:szCs w:val="32"/>
          <w:lang w:eastAsia="zh-CN"/>
        </w:rPr>
        <w:t>，有效破解了县级融媒体中心建设等制约全市宣传思想文化工作高质量发展的诸多难题</w:t>
      </w:r>
      <w:r>
        <w:rPr>
          <w:rFonts w:hint="eastAsia" w:ascii="仿宋_GB2312" w:hAnsi="仿宋" w:eastAsia="仿宋_GB2312" w:cs="仿宋"/>
          <w:sz w:val="32"/>
          <w:szCs w:val="32"/>
        </w:rPr>
        <w:t>。</w:t>
      </w:r>
    </w:p>
    <w:p>
      <w:pPr>
        <w:keepNext w:val="0"/>
        <w:keepLines w:val="0"/>
        <w:pageBreakBefore w:val="0"/>
        <w:kinsoku/>
        <w:wordWrap/>
        <w:overflowPunct/>
        <w:topLinePunct w:val="0"/>
        <w:autoSpaceDE/>
        <w:autoSpaceDN/>
        <w:bidi w:val="0"/>
        <w:adjustRightInd w:val="0"/>
        <w:spacing w:line="600" w:lineRule="exact"/>
        <w:ind w:firstLine="643" w:firstLineChars="200"/>
        <w:rPr>
          <w:rFonts w:hint="eastAsia" w:ascii="楷体_GB2312" w:hAnsi="楷体_GB2312" w:eastAsia="楷体_GB2312"/>
          <w:b/>
          <w:color w:val="000000"/>
          <w:sz w:val="32"/>
        </w:rPr>
      </w:pPr>
      <w:r>
        <w:rPr>
          <w:rFonts w:hint="eastAsia" w:ascii="楷体_GB2312" w:hAnsi="楷体_GB2312" w:eastAsia="楷体_GB2312"/>
          <w:b/>
          <w:color w:val="000000"/>
          <w:sz w:val="32"/>
        </w:rPr>
        <w:t>（五）党的纪律建设方面</w:t>
      </w:r>
    </w:p>
    <w:p>
      <w:pPr>
        <w:keepNext w:val="0"/>
        <w:keepLines w:val="0"/>
        <w:pageBreakBefore w:val="0"/>
        <w:kinsoku/>
        <w:wordWrap/>
        <w:overflowPunct/>
        <w:topLinePunct w:val="0"/>
        <w:autoSpaceDE/>
        <w:autoSpaceDN/>
        <w:bidi w:val="0"/>
        <w:adjustRightInd w:val="0"/>
        <w:spacing w:line="600" w:lineRule="exact"/>
        <w:ind w:firstLine="643" w:firstLineChars="200"/>
        <w:rPr>
          <w:rFonts w:hint="eastAsia" w:ascii="仿宋_GB2312" w:eastAsia="仿宋_GB2312"/>
          <w:color w:val="000000"/>
          <w:sz w:val="32"/>
        </w:rPr>
      </w:pPr>
      <w:r>
        <w:rPr>
          <w:rFonts w:hint="eastAsia" w:ascii="仿宋_GB2312" w:eastAsia="仿宋_GB2312"/>
          <w:b/>
          <w:bCs/>
          <w:color w:val="000000"/>
          <w:sz w:val="32"/>
          <w:szCs w:val="22"/>
        </w:rPr>
        <w:t>12.</w:t>
      </w:r>
      <w:r>
        <w:rPr>
          <w:rFonts w:hint="eastAsia" w:ascii="仿宋_GB2312" w:eastAsia="仿宋_GB2312"/>
          <w:b/>
          <w:bCs/>
          <w:color w:val="000000"/>
          <w:sz w:val="32"/>
          <w:szCs w:val="22"/>
          <w:lang w:eastAsia="zh-CN"/>
        </w:rPr>
        <w:t>针对“</w:t>
      </w:r>
      <w:r>
        <w:rPr>
          <w:rFonts w:hint="eastAsia" w:ascii="仿宋_GB2312" w:eastAsia="仿宋_GB2312"/>
          <w:b/>
          <w:bCs/>
          <w:color w:val="000000"/>
          <w:sz w:val="32"/>
          <w:szCs w:val="22"/>
        </w:rPr>
        <w:t>党内谈心谈话制度落实不到位</w:t>
      </w:r>
      <w:r>
        <w:rPr>
          <w:rFonts w:hint="eastAsia" w:ascii="仿宋_GB2312" w:eastAsia="仿宋_GB2312"/>
          <w:b/>
          <w:bCs/>
          <w:color w:val="000000"/>
          <w:sz w:val="32"/>
          <w:szCs w:val="22"/>
          <w:lang w:eastAsia="zh-CN"/>
        </w:rPr>
        <w:t>”的问题，</w:t>
      </w:r>
      <w:r>
        <w:rPr>
          <w:rFonts w:hint="eastAsia" w:ascii="仿宋_GB2312" w:eastAsia="仿宋_GB2312"/>
          <w:color w:val="000000"/>
          <w:sz w:val="32"/>
          <w:lang w:eastAsia="zh-CN"/>
        </w:rPr>
        <w:t>结合主题教育民主生活会，</w:t>
      </w:r>
      <w:r>
        <w:rPr>
          <w:rFonts w:hint="eastAsia" w:ascii="仿宋_GB2312" w:eastAsia="仿宋_GB2312"/>
          <w:color w:val="000000"/>
          <w:sz w:val="32"/>
        </w:rPr>
        <w:t>认真落实领导班子谈心谈话制度要求，坚持谈话对象“四必谈”（主要负责同志与各位领导成员之间必谈，领导成员之间必谈，领导成员与分管科室负责同志之间必谈，各位领导成员与本人组织关系所在党小组党员代表之间必谈），谈话内容“四必谈”（既谈工作问题、也谈思想问题，既谈自身差距、也提醒对方不足）；认真开展廉政提醒谈话和组织谈心谈话，尤其是机关党委书记、专职副书记和支部书记</w:t>
      </w:r>
      <w:r>
        <w:rPr>
          <w:rFonts w:hint="eastAsia" w:ascii="仿宋_GB2312" w:eastAsia="仿宋_GB2312"/>
          <w:color w:val="000000"/>
          <w:sz w:val="32"/>
          <w:lang w:eastAsia="zh-CN"/>
        </w:rPr>
        <w:t>实现</w:t>
      </w:r>
      <w:r>
        <w:rPr>
          <w:rFonts w:hint="eastAsia" w:ascii="仿宋_GB2312" w:eastAsia="仿宋_GB2312"/>
          <w:color w:val="000000"/>
          <w:sz w:val="32"/>
        </w:rPr>
        <w:t>与普通党员谈心谈话</w:t>
      </w:r>
      <w:r>
        <w:rPr>
          <w:rFonts w:hint="eastAsia" w:ascii="仿宋_GB2312" w:eastAsia="仿宋_GB2312"/>
          <w:color w:val="000000"/>
          <w:sz w:val="32"/>
          <w:lang w:eastAsia="zh-CN"/>
        </w:rPr>
        <w:t>制度化、常态化</w:t>
      </w:r>
      <w:r>
        <w:rPr>
          <w:rFonts w:hint="eastAsia" w:ascii="仿宋_GB2312" w:eastAsia="仿宋_GB2312"/>
          <w:color w:val="000000"/>
          <w:sz w:val="32"/>
        </w:rPr>
        <w:t>，及时了解党员干部的思想状况，关心党员干部的思想工作生活</w:t>
      </w:r>
      <w:r>
        <w:rPr>
          <w:rFonts w:hint="eastAsia" w:ascii="仿宋_GB2312" w:eastAsia="仿宋_GB2312"/>
          <w:color w:val="000000"/>
          <w:sz w:val="32"/>
          <w:lang w:eastAsia="zh-CN"/>
        </w:rPr>
        <w:t>。同时，教育引导</w:t>
      </w:r>
      <w:r>
        <w:rPr>
          <w:rFonts w:hint="eastAsia" w:ascii="仿宋_GB2312" w:eastAsia="仿宋_GB2312"/>
          <w:color w:val="000000"/>
          <w:sz w:val="32"/>
        </w:rPr>
        <w:t>党员干部</w:t>
      </w:r>
      <w:r>
        <w:rPr>
          <w:rFonts w:hint="eastAsia" w:ascii="仿宋_GB2312" w:eastAsia="仿宋_GB2312"/>
          <w:color w:val="000000"/>
          <w:sz w:val="32"/>
          <w:lang w:eastAsia="zh-CN"/>
        </w:rPr>
        <w:t>积极</w:t>
      </w:r>
      <w:r>
        <w:rPr>
          <w:rFonts w:hint="eastAsia" w:ascii="仿宋_GB2312" w:eastAsia="仿宋_GB2312"/>
          <w:color w:val="000000"/>
          <w:sz w:val="32"/>
        </w:rPr>
        <w:t>向党组织汇报思想、寻求帮助。</w:t>
      </w:r>
    </w:p>
    <w:p>
      <w:pPr>
        <w:pStyle w:val="4"/>
        <w:keepNext w:val="0"/>
        <w:keepLines w:val="0"/>
        <w:pageBreakBefore w:val="0"/>
        <w:widowControl w:val="0"/>
        <w:kinsoku/>
        <w:wordWrap/>
        <w:overflowPunct/>
        <w:topLinePunct w:val="0"/>
        <w:autoSpaceDE/>
        <w:autoSpaceDN/>
        <w:bidi w:val="0"/>
        <w:spacing w:line="600" w:lineRule="exact"/>
        <w:ind w:left="0" w:firstLine="643" w:firstLineChars="200"/>
        <w:rPr>
          <w:rFonts w:hint="eastAsia" w:ascii="仿宋_GB2312" w:eastAsia="仿宋_GB2312"/>
          <w:color w:val="000000"/>
          <w:sz w:val="32"/>
        </w:rPr>
      </w:pPr>
      <w:r>
        <w:rPr>
          <w:rFonts w:hint="eastAsia" w:ascii="仿宋_GB2312" w:eastAsia="仿宋_GB2312"/>
          <w:b/>
          <w:bCs/>
          <w:color w:val="000000"/>
          <w:sz w:val="32"/>
          <w:szCs w:val="22"/>
        </w:rPr>
        <w:t>13.</w:t>
      </w:r>
      <w:r>
        <w:rPr>
          <w:rFonts w:hint="eastAsia" w:ascii="仿宋_GB2312" w:eastAsia="仿宋_GB2312"/>
          <w:b/>
          <w:bCs/>
          <w:color w:val="000000"/>
          <w:sz w:val="32"/>
          <w:szCs w:val="22"/>
          <w:lang w:eastAsia="zh-CN"/>
        </w:rPr>
        <w:t>针对“</w:t>
      </w:r>
      <w:r>
        <w:rPr>
          <w:rFonts w:hint="eastAsia" w:ascii="仿宋_GB2312" w:eastAsia="仿宋_GB2312"/>
          <w:b/>
          <w:bCs/>
          <w:color w:val="000000"/>
          <w:sz w:val="32"/>
          <w:szCs w:val="22"/>
        </w:rPr>
        <w:t>对机关干部日常工作生活纪律执行情况监管不到位</w:t>
      </w:r>
      <w:r>
        <w:rPr>
          <w:rFonts w:hint="eastAsia" w:ascii="仿宋_GB2312" w:eastAsia="仿宋_GB2312"/>
          <w:b/>
          <w:bCs/>
          <w:color w:val="000000"/>
          <w:sz w:val="32"/>
          <w:szCs w:val="22"/>
          <w:lang w:eastAsia="zh-CN"/>
        </w:rPr>
        <w:t>”的问题，</w:t>
      </w:r>
      <w:r>
        <w:rPr>
          <w:rFonts w:hint="eastAsia" w:ascii="仿宋_GB2312" w:eastAsia="仿宋_GB2312"/>
          <w:color w:val="000000"/>
          <w:sz w:val="32"/>
          <w:lang w:eastAsia="zh-CN"/>
        </w:rPr>
        <w:t>一方面进一步</w:t>
      </w:r>
      <w:r>
        <w:rPr>
          <w:rFonts w:hint="eastAsia" w:ascii="仿宋_GB2312" w:eastAsia="仿宋_GB2312"/>
          <w:color w:val="000000"/>
          <w:sz w:val="32"/>
        </w:rPr>
        <w:t>健全请销假、机关考勤等制度，严肃上班工作纪律，落实外出办事登记制度与请假备案制度，坚持防微杜渐、抓早抓小。</w:t>
      </w:r>
      <w:r>
        <w:rPr>
          <w:rFonts w:hint="eastAsia" w:ascii="仿宋_GB2312" w:eastAsia="仿宋_GB2312"/>
          <w:color w:val="000000"/>
          <w:sz w:val="32"/>
          <w:lang w:eastAsia="zh-CN"/>
        </w:rPr>
        <w:t>另一方面，发挥机关纪委职能作用，强化</w:t>
      </w:r>
      <w:r>
        <w:rPr>
          <w:rFonts w:hint="eastAsia" w:ascii="仿宋_GB2312" w:eastAsia="仿宋_GB2312"/>
          <w:color w:val="000000"/>
          <w:sz w:val="32"/>
        </w:rPr>
        <w:t>监督执纪，不定期开展机关作风纪律监督检查，对轻微违纪问题及时干预引</w:t>
      </w:r>
      <w:r>
        <w:rPr>
          <w:rFonts w:hint="eastAsia" w:ascii="仿宋_GB2312" w:eastAsia="仿宋_GB2312"/>
          <w:color w:val="000000"/>
          <w:sz w:val="32"/>
          <w:szCs w:val="22"/>
        </w:rPr>
        <w:t>导，主动运用监督执纪“第一种形态”，</w:t>
      </w:r>
      <w:r>
        <w:rPr>
          <w:rFonts w:hint="eastAsia" w:ascii="仿宋_GB2312" w:eastAsia="仿宋_GB2312"/>
          <w:color w:val="000000"/>
          <w:sz w:val="32"/>
        </w:rPr>
        <w:t>开展批评教育，推动部机关形成尊重纪律、严守纪律、维护纪律的氛围。</w:t>
      </w:r>
    </w:p>
    <w:p>
      <w:pPr>
        <w:keepNext w:val="0"/>
        <w:keepLines w:val="0"/>
        <w:pageBreakBefore w:val="0"/>
        <w:kinsoku/>
        <w:wordWrap/>
        <w:overflowPunct/>
        <w:topLinePunct w:val="0"/>
        <w:autoSpaceDE/>
        <w:autoSpaceDN/>
        <w:bidi w:val="0"/>
        <w:adjustRightInd w:val="0"/>
        <w:spacing w:line="600" w:lineRule="exact"/>
        <w:ind w:firstLine="643" w:firstLineChars="200"/>
        <w:rPr>
          <w:rFonts w:hint="eastAsia" w:ascii="仿宋_GB2312" w:eastAsia="仿宋_GB2312" w:cs="仿宋"/>
          <w:sz w:val="32"/>
          <w:szCs w:val="32"/>
        </w:rPr>
      </w:pPr>
      <w:r>
        <w:rPr>
          <w:rFonts w:hint="eastAsia" w:ascii="仿宋_GB2312" w:eastAsia="仿宋_GB2312"/>
          <w:b/>
          <w:bCs/>
          <w:color w:val="000000"/>
          <w:sz w:val="32"/>
          <w:szCs w:val="22"/>
        </w:rPr>
        <w:t>14.</w:t>
      </w:r>
      <w:r>
        <w:rPr>
          <w:rFonts w:hint="eastAsia" w:ascii="仿宋_GB2312" w:eastAsia="仿宋_GB2312"/>
          <w:b/>
          <w:bCs/>
          <w:color w:val="000000"/>
          <w:sz w:val="32"/>
          <w:szCs w:val="22"/>
          <w:lang w:eastAsia="zh-CN"/>
        </w:rPr>
        <w:t>针对“</w:t>
      </w:r>
      <w:r>
        <w:rPr>
          <w:rFonts w:hint="eastAsia" w:ascii="仿宋_GB2312" w:eastAsia="仿宋_GB2312"/>
          <w:b/>
          <w:bCs/>
          <w:color w:val="000000"/>
          <w:sz w:val="32"/>
          <w:szCs w:val="22"/>
        </w:rPr>
        <w:t>对党员干部纪律教育</w:t>
      </w:r>
      <w:r>
        <w:rPr>
          <w:rFonts w:hint="eastAsia" w:ascii="仿宋_GB2312" w:eastAsia="仿宋_GB2312"/>
          <w:b/>
          <w:bCs/>
          <w:color w:val="000000"/>
          <w:sz w:val="32"/>
          <w:szCs w:val="22"/>
          <w:lang w:eastAsia="zh-CN"/>
        </w:rPr>
        <w:t>‘</w:t>
      </w:r>
      <w:r>
        <w:rPr>
          <w:rFonts w:hint="eastAsia" w:ascii="仿宋_GB2312" w:eastAsia="仿宋_GB2312"/>
          <w:b/>
          <w:bCs/>
          <w:color w:val="000000"/>
          <w:sz w:val="32"/>
          <w:szCs w:val="22"/>
        </w:rPr>
        <w:t>走过场</w:t>
      </w:r>
      <w:r>
        <w:rPr>
          <w:rFonts w:hint="eastAsia" w:ascii="仿宋_GB2312" w:eastAsia="仿宋_GB2312"/>
          <w:b/>
          <w:bCs/>
          <w:color w:val="000000"/>
          <w:sz w:val="32"/>
          <w:szCs w:val="22"/>
          <w:lang w:eastAsia="zh-CN"/>
        </w:rPr>
        <w:t>’”的问题，</w:t>
      </w:r>
      <w:r>
        <w:rPr>
          <w:rFonts w:hint="eastAsia" w:ascii="仿宋_GB2312" w:eastAsia="仿宋_GB2312"/>
          <w:color w:val="000000"/>
          <w:sz w:val="32"/>
          <w:szCs w:val="22"/>
        </w:rPr>
        <w:t>将</w:t>
      </w:r>
      <w:r>
        <w:rPr>
          <w:rFonts w:hint="eastAsia" w:ascii="仿宋_GB2312" w:eastAsia="仿宋_GB2312"/>
          <w:color w:val="000000"/>
          <w:sz w:val="32"/>
        </w:rPr>
        <w:t>警示教育列入机关年度学习培训及支部</w:t>
      </w:r>
      <w:r>
        <w:rPr>
          <w:rFonts w:hint="eastAsia" w:ascii="仿宋_GB2312" w:eastAsia="仿宋_GB2312"/>
          <w:color w:val="000000"/>
          <w:sz w:val="32"/>
          <w:lang w:eastAsia="zh-CN"/>
        </w:rPr>
        <w:t>（机关党委）</w:t>
      </w:r>
      <w:r>
        <w:rPr>
          <w:rFonts w:hint="eastAsia" w:ascii="仿宋_GB2312" w:eastAsia="仿宋_GB2312"/>
          <w:color w:val="000000"/>
          <w:sz w:val="32"/>
        </w:rPr>
        <w:t>活动</w:t>
      </w:r>
      <w:r>
        <w:rPr>
          <w:rFonts w:hint="eastAsia" w:ascii="仿宋_GB2312" w:eastAsia="仿宋_GB2312"/>
          <w:color w:val="000000"/>
          <w:sz w:val="32"/>
          <w:lang w:eastAsia="zh-CN"/>
        </w:rPr>
        <w:t>计划</w:t>
      </w:r>
      <w:r>
        <w:rPr>
          <w:rFonts w:hint="eastAsia" w:ascii="仿宋_GB2312" w:eastAsia="仿宋_GB2312"/>
          <w:color w:val="000000"/>
          <w:sz w:val="32"/>
          <w:szCs w:val="22"/>
        </w:rPr>
        <w:t>，</w:t>
      </w:r>
      <w:r>
        <w:rPr>
          <w:rFonts w:hint="eastAsia" w:ascii="仿宋_GB2312" w:eastAsia="仿宋_GB2312"/>
          <w:color w:val="000000"/>
          <w:sz w:val="32"/>
        </w:rPr>
        <w:t>坚持在中秋、国庆、春节等重大节假日前组织党员干部开展廉政警示教育，传达纪检监察部门廉洁过节纪律要求</w:t>
      </w:r>
      <w:r>
        <w:rPr>
          <w:rFonts w:hint="eastAsia" w:ascii="仿宋_GB2312" w:eastAsia="仿宋_GB2312"/>
          <w:color w:val="000000"/>
          <w:sz w:val="32"/>
          <w:lang w:eastAsia="zh-CN"/>
        </w:rPr>
        <w:t>，</w:t>
      </w:r>
      <w:r>
        <w:rPr>
          <w:rFonts w:hint="eastAsia" w:ascii="仿宋_GB2312" w:eastAsia="仿宋_GB2312"/>
          <w:color w:val="000000"/>
          <w:sz w:val="32"/>
          <w:szCs w:val="22"/>
        </w:rPr>
        <w:t>使警示教育规范化、常态化</w:t>
      </w:r>
      <w:r>
        <w:rPr>
          <w:rFonts w:hint="eastAsia" w:ascii="仿宋_GB2312" w:eastAsia="仿宋_GB2312"/>
          <w:color w:val="000000"/>
          <w:sz w:val="32"/>
          <w:szCs w:val="22"/>
          <w:lang w:eastAsia="zh-CN"/>
        </w:rPr>
        <w:t>。</w:t>
      </w:r>
      <w:r>
        <w:rPr>
          <w:rFonts w:hint="eastAsia" w:ascii="仿宋_GB2312" w:eastAsia="仿宋_GB2312"/>
          <w:color w:val="000000"/>
          <w:sz w:val="32"/>
          <w:szCs w:val="22"/>
          <w:lang w:val="en-US" w:eastAsia="zh-CN"/>
        </w:rPr>
        <w:t>2019年，</w:t>
      </w:r>
      <w:r>
        <w:rPr>
          <w:rFonts w:hint="eastAsia" w:ascii="仿宋" w:eastAsia="仿宋"/>
          <w:kern w:val="0"/>
          <w:sz w:val="32"/>
          <w:szCs w:val="32"/>
          <w:lang w:val="zh-CN" w:eastAsia="zh-CN"/>
        </w:rPr>
        <w:t>先后组织党员干部观看了警示教育片《在警醒中奋进》《叩问初心》，</w:t>
      </w:r>
      <w:r>
        <w:rPr>
          <w:rFonts w:hint="eastAsia" w:ascii="仿宋_GB2312" w:eastAsia="仿宋_GB2312"/>
          <w:color w:val="000000"/>
          <w:sz w:val="32"/>
        </w:rPr>
        <w:t>深入系统学习“两准则、四条例”</w:t>
      </w:r>
      <w:r>
        <w:rPr>
          <w:rFonts w:hint="eastAsia" w:ascii="仿宋_GB2312" w:eastAsia="仿宋_GB2312"/>
          <w:color w:val="000000"/>
          <w:sz w:val="32"/>
          <w:lang w:eastAsia="zh-CN"/>
        </w:rPr>
        <w:t>、</w:t>
      </w:r>
      <w:r>
        <w:rPr>
          <w:rFonts w:hint="eastAsia" w:ascii="仿宋" w:eastAsia="仿宋" w:cs="仿宋"/>
          <w:sz w:val="32"/>
          <w:szCs w:val="32"/>
          <w:lang w:eastAsia="zh-CN"/>
        </w:rPr>
        <w:t>新修订的《中国共产党问责条例》、</w:t>
      </w:r>
      <w:r>
        <w:rPr>
          <w:rFonts w:hint="eastAsia" w:ascii="仿宋_GB2312" w:eastAsia="仿宋_GB2312"/>
          <w:bCs/>
          <w:sz w:val="32"/>
          <w:szCs w:val="32"/>
        </w:rPr>
        <w:t>市委办《关于严守纪律规矩加强干部团结的意见》</w:t>
      </w:r>
      <w:r>
        <w:rPr>
          <w:rFonts w:hint="eastAsia" w:ascii="仿宋_GB2312" w:eastAsia="仿宋_GB2312"/>
          <w:color w:val="000000"/>
          <w:sz w:val="32"/>
        </w:rPr>
        <w:t>等党内法规</w:t>
      </w:r>
      <w:r>
        <w:rPr>
          <w:rFonts w:hint="eastAsia" w:ascii="仿宋_GB2312" w:eastAsia="仿宋_GB2312"/>
          <w:color w:val="000000"/>
          <w:sz w:val="32"/>
          <w:lang w:eastAsia="zh-CN"/>
        </w:rPr>
        <w:t>制度</w:t>
      </w:r>
      <w:r>
        <w:rPr>
          <w:rFonts w:hint="eastAsia" w:ascii="仿宋_GB2312" w:eastAsia="仿宋_GB2312"/>
          <w:color w:val="000000"/>
          <w:sz w:val="32"/>
        </w:rPr>
        <w:t>，通过开展研讨交流、知识竞赛等，推动学习教育取得实效、纪律意识入脑入心，</w:t>
      </w:r>
      <w:r>
        <w:rPr>
          <w:rFonts w:hint="eastAsia" w:ascii="仿宋" w:eastAsia="仿宋"/>
          <w:kern w:val="0"/>
          <w:sz w:val="32"/>
          <w:szCs w:val="32"/>
          <w:lang w:val="zh-CN" w:eastAsia="zh-CN"/>
        </w:rPr>
        <w:t>召开机关干部政治性警示教育大会</w:t>
      </w:r>
      <w:r>
        <w:rPr>
          <w:rFonts w:hint="eastAsia" w:ascii="仿宋" w:eastAsia="仿宋"/>
          <w:kern w:val="0"/>
          <w:sz w:val="32"/>
          <w:szCs w:val="32"/>
          <w:lang w:val="en-US" w:eastAsia="zh-CN"/>
        </w:rPr>
        <w:t>6次</w:t>
      </w:r>
      <w:r>
        <w:rPr>
          <w:rFonts w:hint="eastAsia" w:ascii="仿宋" w:eastAsia="仿宋"/>
          <w:kern w:val="0"/>
          <w:sz w:val="32"/>
          <w:szCs w:val="32"/>
          <w:lang w:val="zh-CN" w:eastAsia="zh-CN"/>
        </w:rPr>
        <w:t>，</w:t>
      </w:r>
      <w:r>
        <w:rPr>
          <w:rFonts w:hint="eastAsia" w:ascii="仿宋_GB2312" w:eastAsia="仿宋_GB2312"/>
          <w:sz w:val="32"/>
          <w:szCs w:val="32"/>
          <w:lang w:eastAsia="zh-CN"/>
        </w:rPr>
        <w:t>及时</w:t>
      </w:r>
      <w:r>
        <w:rPr>
          <w:rFonts w:hint="eastAsia" w:ascii="仿宋" w:eastAsia="仿宋"/>
          <w:kern w:val="0"/>
          <w:sz w:val="32"/>
          <w:szCs w:val="32"/>
          <w:lang w:val="zh-CN" w:eastAsia="zh-CN"/>
        </w:rPr>
        <w:t>通报省、市纪委监委查处的违反“八项规定”精神的典型案件</w:t>
      </w:r>
      <w:r>
        <w:rPr>
          <w:rFonts w:hint="eastAsia" w:ascii="仿宋_GB2312" w:eastAsia="仿宋_GB2312" w:cs="仿宋"/>
          <w:sz w:val="32"/>
          <w:szCs w:val="32"/>
          <w:lang w:eastAsia="zh-CN"/>
        </w:rPr>
        <w:t>，坚持</w:t>
      </w:r>
      <w:r>
        <w:rPr>
          <w:rFonts w:hint="eastAsia" w:ascii="仿宋" w:eastAsia="仿宋"/>
          <w:sz w:val="32"/>
          <w:szCs w:val="32"/>
          <w:lang w:val="zh-CN" w:eastAsia="zh-CN"/>
        </w:rPr>
        <w:t>用反面材料进行教育，引导党员干部自觉做到警钟长鸣</w:t>
      </w:r>
      <w:r>
        <w:rPr>
          <w:rFonts w:hint="eastAsia" w:ascii="仿宋" w:eastAsia="仿宋"/>
          <w:sz w:val="32"/>
          <w:szCs w:val="32"/>
          <w:lang w:val="en-US" w:eastAsia="zh-CN"/>
        </w:rPr>
        <w:t>，时刻绷紧纪律规矩这根弦。</w:t>
      </w:r>
    </w:p>
    <w:p>
      <w:pPr>
        <w:keepNext w:val="0"/>
        <w:keepLines w:val="0"/>
        <w:pageBreakBefore w:val="0"/>
        <w:kinsoku/>
        <w:wordWrap/>
        <w:overflowPunct/>
        <w:topLinePunct w:val="0"/>
        <w:autoSpaceDE/>
        <w:autoSpaceDN/>
        <w:bidi w:val="0"/>
        <w:adjustRightInd w:val="0"/>
        <w:spacing w:line="600" w:lineRule="exact"/>
        <w:ind w:firstLine="643" w:firstLineChars="200"/>
        <w:rPr>
          <w:rFonts w:hint="eastAsia" w:ascii="楷体_GB2312" w:hAnsi="楷体_GB2312" w:eastAsia="楷体_GB2312"/>
          <w:b/>
          <w:color w:val="000000"/>
          <w:sz w:val="32"/>
        </w:rPr>
      </w:pPr>
      <w:r>
        <w:rPr>
          <w:rFonts w:hint="eastAsia" w:ascii="楷体_GB2312" w:hAnsi="楷体_GB2312" w:eastAsia="楷体_GB2312"/>
          <w:b/>
          <w:color w:val="000000"/>
          <w:sz w:val="32"/>
        </w:rPr>
        <w:t>（六）巩固发展反腐败斗争压倒性胜利方面</w:t>
      </w:r>
    </w:p>
    <w:p>
      <w:pPr>
        <w:keepNext w:val="0"/>
        <w:keepLines w:val="0"/>
        <w:pageBreakBefore w:val="0"/>
        <w:kinsoku/>
        <w:wordWrap/>
        <w:overflowPunct/>
        <w:topLinePunct w:val="0"/>
        <w:autoSpaceDE/>
        <w:autoSpaceDN/>
        <w:bidi w:val="0"/>
        <w:adjustRightInd w:val="0"/>
        <w:spacing w:line="600" w:lineRule="exact"/>
        <w:ind w:firstLine="643" w:firstLineChars="200"/>
        <w:rPr>
          <w:rFonts w:hint="eastAsia" w:ascii="仿宋_GB2312" w:eastAsia="仿宋_GB2312"/>
          <w:color w:val="000000"/>
          <w:sz w:val="32"/>
        </w:rPr>
      </w:pPr>
      <w:r>
        <w:rPr>
          <w:rFonts w:hint="eastAsia" w:ascii="仿宋_GB2312" w:eastAsia="仿宋_GB2312"/>
          <w:b/>
          <w:bCs/>
          <w:color w:val="000000"/>
          <w:sz w:val="32"/>
          <w:szCs w:val="22"/>
        </w:rPr>
        <w:t>15.</w:t>
      </w:r>
      <w:r>
        <w:rPr>
          <w:rFonts w:hint="eastAsia" w:ascii="仿宋_GB2312" w:eastAsia="仿宋_GB2312"/>
          <w:b/>
          <w:bCs/>
          <w:color w:val="000000"/>
          <w:sz w:val="32"/>
          <w:szCs w:val="22"/>
          <w:lang w:eastAsia="zh-CN"/>
        </w:rPr>
        <w:t>针对“</w:t>
      </w:r>
      <w:r>
        <w:rPr>
          <w:rFonts w:hint="eastAsia" w:ascii="仿宋_GB2312" w:eastAsia="仿宋_GB2312"/>
          <w:b/>
          <w:bCs/>
          <w:color w:val="000000"/>
          <w:sz w:val="32"/>
          <w:szCs w:val="22"/>
        </w:rPr>
        <w:t>落实两个责任有欠缺</w:t>
      </w:r>
      <w:r>
        <w:rPr>
          <w:rFonts w:hint="eastAsia" w:ascii="仿宋_GB2312" w:eastAsia="仿宋_GB2312"/>
          <w:b/>
          <w:bCs/>
          <w:color w:val="000000"/>
          <w:sz w:val="32"/>
          <w:szCs w:val="22"/>
          <w:lang w:eastAsia="zh-CN"/>
        </w:rPr>
        <w:t>”的问题，</w:t>
      </w:r>
      <w:r>
        <w:rPr>
          <w:rFonts w:hint="eastAsia" w:ascii="仿宋_GB2312" w:eastAsia="仿宋_GB2312"/>
          <w:color w:val="000000"/>
          <w:sz w:val="32"/>
        </w:rPr>
        <w:t>组织部机关领导班子认真</w:t>
      </w:r>
      <w:r>
        <w:rPr>
          <w:rFonts w:hint="eastAsia" w:ascii="仿宋_GB2312" w:eastAsia="仿宋_GB2312"/>
          <w:color w:val="000000"/>
          <w:sz w:val="32"/>
          <w:lang w:eastAsia="zh-CN"/>
        </w:rPr>
        <w:t>重温</w:t>
      </w:r>
      <w:r>
        <w:rPr>
          <w:rFonts w:hint="eastAsia" w:ascii="仿宋_GB2312" w:eastAsia="仿宋_GB2312"/>
          <w:color w:val="000000"/>
          <w:sz w:val="32"/>
        </w:rPr>
        <w:t>学习《中共廊坊市委关于深入落实全面从严治党主体责任和监督责任的实施意见》（廊发</w:t>
      </w:r>
      <w:r>
        <w:rPr>
          <w:rFonts w:hint="eastAsia" w:ascii="仿宋_GB2312" w:hAnsi="微软雅黑" w:eastAsia="仿宋_GB2312" w:cs="微软雅黑"/>
          <w:color w:val="000000"/>
          <w:sz w:val="32"/>
        </w:rPr>
        <w:t>〔</w:t>
      </w:r>
      <w:r>
        <w:rPr>
          <w:rFonts w:hint="eastAsia" w:ascii="仿宋_GB2312" w:eastAsia="仿宋_GB2312"/>
          <w:color w:val="000000"/>
          <w:sz w:val="32"/>
        </w:rPr>
        <w:t>2018</w:t>
      </w:r>
      <w:r>
        <w:rPr>
          <w:rFonts w:hint="eastAsia" w:ascii="仿宋_GB2312" w:hAnsi="微软雅黑" w:eastAsia="仿宋_GB2312" w:cs="微软雅黑"/>
          <w:color w:val="000000"/>
          <w:sz w:val="32"/>
        </w:rPr>
        <w:t>〕</w:t>
      </w:r>
      <w:r>
        <w:rPr>
          <w:rFonts w:hint="eastAsia" w:ascii="仿宋_GB2312" w:eastAsia="仿宋_GB2312"/>
          <w:color w:val="000000"/>
          <w:sz w:val="32"/>
        </w:rPr>
        <w:t>35号），在吃透文件精神、把准工作要求的基础上，严格抓好《实施意见》贯彻落实</w:t>
      </w:r>
      <w:r>
        <w:rPr>
          <w:rFonts w:hint="eastAsia" w:ascii="仿宋_GB2312" w:eastAsia="仿宋_GB2312"/>
          <w:color w:val="000000"/>
          <w:sz w:val="32"/>
          <w:lang w:eastAsia="zh-CN"/>
        </w:rPr>
        <w:t>。</w:t>
      </w:r>
      <w:r>
        <w:rPr>
          <w:rFonts w:hint="eastAsia" w:ascii="仿宋_GB2312" w:eastAsia="仿宋_GB2312"/>
          <w:color w:val="000000"/>
          <w:sz w:val="32"/>
        </w:rPr>
        <w:t>坚持党风廉政建设和反腐败工作与宣传思想工作同研究、同部署、同实施，</w:t>
      </w:r>
      <w:r>
        <w:rPr>
          <w:rFonts w:hint="eastAsia" w:ascii="仿宋_GB2312" w:eastAsia="仿宋_GB2312"/>
          <w:color w:val="000000"/>
          <w:sz w:val="32"/>
          <w:lang w:val="en-US" w:eastAsia="zh-CN"/>
        </w:rPr>
        <w:t>2019年2次将党风廉政建设列入部务会专题研究内容。2019年10月21日，市委分管领导召集召开部务会议，专题研究部机关全面从严治党工作，</w:t>
      </w:r>
      <w:r>
        <w:rPr>
          <w:rFonts w:hint="eastAsia" w:ascii="仿宋_GB2312" w:eastAsia="仿宋_GB2312"/>
          <w:color w:val="000000"/>
          <w:sz w:val="32"/>
          <w:lang w:eastAsia="zh-CN"/>
        </w:rPr>
        <w:t>深入</w:t>
      </w:r>
      <w:r>
        <w:rPr>
          <w:rFonts w:hint="eastAsia" w:ascii="仿宋_GB2312" w:eastAsia="仿宋_GB2312"/>
          <w:color w:val="000000"/>
          <w:sz w:val="32"/>
        </w:rPr>
        <w:t>分析研判形势、深入排查风险，有针对性地开展工作、堵塞漏洞，将市委的工作压力</w:t>
      </w:r>
      <w:r>
        <w:rPr>
          <w:rFonts w:hint="eastAsia" w:ascii="仿宋_GB2312" w:eastAsia="仿宋_GB2312"/>
          <w:color w:val="000000"/>
          <w:sz w:val="32"/>
          <w:lang w:eastAsia="zh-CN"/>
        </w:rPr>
        <w:t>及时</w:t>
      </w:r>
      <w:r>
        <w:rPr>
          <w:rFonts w:hint="eastAsia" w:ascii="仿宋_GB2312" w:eastAsia="仿宋_GB2312"/>
          <w:color w:val="000000"/>
          <w:sz w:val="32"/>
        </w:rPr>
        <w:t>传导到部机关每一位党员干部</w:t>
      </w:r>
      <w:r>
        <w:rPr>
          <w:rFonts w:hint="eastAsia" w:ascii="仿宋_GB2312" w:eastAsia="仿宋_GB2312"/>
          <w:color w:val="000000"/>
          <w:sz w:val="32"/>
          <w:lang w:eastAsia="zh-CN"/>
        </w:rPr>
        <w:t>。加强党风廉政教育，</w:t>
      </w:r>
      <w:r>
        <w:rPr>
          <w:rFonts w:hint="eastAsia" w:ascii="仿宋_GB2312" w:eastAsia="仿宋_GB2312"/>
          <w:color w:val="000000"/>
          <w:sz w:val="32"/>
        </w:rPr>
        <w:t>经常性组织开展针对机关党员干部的政治纪律和廉政教育，</w:t>
      </w:r>
      <w:r>
        <w:rPr>
          <w:rFonts w:hint="eastAsia" w:ascii="仿宋_GB2312" w:eastAsia="仿宋_GB2312"/>
          <w:color w:val="000000"/>
          <w:sz w:val="32"/>
          <w:lang w:val="en-US" w:eastAsia="zh-CN"/>
        </w:rPr>
        <w:t>2019年下半年，先后组织学习了市纪委监委《关于10起违反中央八项规定及其实施细则精神典型案件的通报》《关于全市纪检监察机关查处漠视侵害群众利益问题典型案件的通报》等</w:t>
      </w:r>
      <w:r>
        <w:rPr>
          <w:rFonts w:hint="eastAsia" w:ascii="仿宋_GB2312" w:eastAsia="仿宋_GB2312"/>
          <w:color w:val="000000"/>
          <w:sz w:val="32"/>
        </w:rPr>
        <w:t>。</w:t>
      </w:r>
    </w:p>
    <w:p>
      <w:pPr>
        <w:keepNext w:val="0"/>
        <w:keepLines w:val="0"/>
        <w:pageBreakBefore w:val="0"/>
        <w:kinsoku/>
        <w:wordWrap/>
        <w:overflowPunct/>
        <w:topLinePunct w:val="0"/>
        <w:autoSpaceDE/>
        <w:autoSpaceDN/>
        <w:bidi w:val="0"/>
        <w:adjustRightInd w:val="0"/>
        <w:spacing w:line="600" w:lineRule="exact"/>
        <w:ind w:firstLine="643" w:firstLineChars="200"/>
        <w:rPr>
          <w:rFonts w:hint="eastAsia" w:ascii="仿宋_GB2312" w:eastAsia="仿宋_GB2312"/>
          <w:color w:val="000000"/>
          <w:sz w:val="32"/>
        </w:rPr>
      </w:pPr>
      <w:r>
        <w:rPr>
          <w:rFonts w:hint="eastAsia" w:ascii="仿宋_GB2312" w:eastAsia="仿宋_GB2312"/>
          <w:b/>
          <w:bCs/>
          <w:color w:val="000000"/>
          <w:sz w:val="32"/>
          <w:szCs w:val="22"/>
        </w:rPr>
        <w:t>16.</w:t>
      </w:r>
      <w:r>
        <w:rPr>
          <w:rFonts w:hint="eastAsia" w:ascii="仿宋_GB2312" w:eastAsia="仿宋_GB2312"/>
          <w:b/>
          <w:bCs/>
          <w:color w:val="000000"/>
          <w:sz w:val="32"/>
          <w:szCs w:val="22"/>
          <w:lang w:eastAsia="zh-CN"/>
        </w:rPr>
        <w:t>针对“</w:t>
      </w:r>
      <w:r>
        <w:rPr>
          <w:rFonts w:hint="eastAsia" w:ascii="仿宋_GB2312" w:eastAsia="仿宋_GB2312"/>
          <w:b/>
          <w:bCs/>
          <w:color w:val="000000"/>
          <w:sz w:val="32"/>
          <w:szCs w:val="22"/>
        </w:rPr>
        <w:t>廉政谈话走过场，廉政风险排查不深入</w:t>
      </w:r>
      <w:r>
        <w:rPr>
          <w:rFonts w:hint="eastAsia" w:ascii="仿宋_GB2312" w:eastAsia="仿宋_GB2312"/>
          <w:b/>
          <w:bCs/>
          <w:color w:val="000000"/>
          <w:sz w:val="32"/>
          <w:szCs w:val="22"/>
          <w:lang w:eastAsia="zh-CN"/>
        </w:rPr>
        <w:t>”的问题，</w:t>
      </w:r>
      <w:r>
        <w:rPr>
          <w:rFonts w:hint="eastAsia" w:ascii="仿宋_GB2312" w:eastAsia="仿宋_GB2312"/>
          <w:color w:val="000000"/>
          <w:sz w:val="32"/>
        </w:rPr>
        <w:t>严格按照市委《关于深入落实全面从严治党主体责任和监督责任的实施意见》（廊发〔2018〕35号）《关于深入落实全面从严治政治责任的若干办法》（廊字〔2018〕29号）规定，</w:t>
      </w:r>
      <w:r>
        <w:rPr>
          <w:rFonts w:hint="eastAsia" w:ascii="仿宋_GB2312" w:eastAsia="仿宋_GB2312"/>
          <w:color w:val="000000"/>
          <w:sz w:val="32"/>
          <w:lang w:eastAsia="zh-CN"/>
        </w:rPr>
        <w:t>定期</w:t>
      </w:r>
      <w:r>
        <w:rPr>
          <w:rFonts w:hint="eastAsia" w:ascii="仿宋_GB2312" w:eastAsia="仿宋_GB2312"/>
          <w:color w:val="000000"/>
          <w:sz w:val="32"/>
        </w:rPr>
        <w:t>组织开展廉政谈话，谈话内容紧密结合当下党风廉政建设和反腐败工作形势</w:t>
      </w:r>
      <w:r>
        <w:rPr>
          <w:rFonts w:hint="eastAsia" w:ascii="仿宋_GB2312" w:eastAsia="仿宋_GB2312"/>
          <w:color w:val="000000"/>
          <w:sz w:val="32"/>
          <w:lang w:eastAsia="zh-CN"/>
        </w:rPr>
        <w:t>、中</w:t>
      </w:r>
      <w:r>
        <w:rPr>
          <w:rFonts w:hint="eastAsia" w:ascii="仿宋_GB2312" w:eastAsia="仿宋_GB2312"/>
          <w:color w:val="000000"/>
          <w:sz w:val="32"/>
        </w:rPr>
        <w:t>央和省、市委工作要求，以及谈话对象工作分工、岗位特点，具有针对性</w:t>
      </w:r>
      <w:r>
        <w:rPr>
          <w:rFonts w:hint="eastAsia" w:ascii="仿宋_GB2312" w:eastAsia="仿宋_GB2312"/>
          <w:color w:val="000000"/>
          <w:sz w:val="32"/>
          <w:lang w:eastAsia="zh-CN"/>
        </w:rPr>
        <w:t>、可操作性</w:t>
      </w:r>
      <w:r>
        <w:rPr>
          <w:rFonts w:hint="eastAsia" w:ascii="仿宋_GB2312" w:eastAsia="仿宋_GB2312"/>
          <w:color w:val="000000"/>
          <w:sz w:val="32"/>
        </w:rPr>
        <w:t>，避免泛泛</w:t>
      </w:r>
      <w:r>
        <w:rPr>
          <w:rFonts w:hint="eastAsia" w:ascii="仿宋_GB2312" w:eastAsia="仿宋_GB2312" w:cs="Times New Roman"/>
          <w:color w:val="000000"/>
          <w:sz w:val="32"/>
        </w:rPr>
        <w:t>而谈</w:t>
      </w:r>
      <w:r>
        <w:rPr>
          <w:rFonts w:hint="eastAsia" w:ascii="仿宋_GB2312" w:eastAsia="仿宋_GB2312" w:cs="Times New Roman"/>
          <w:color w:val="000000"/>
          <w:sz w:val="32"/>
          <w:lang w:eastAsia="zh-CN"/>
        </w:rPr>
        <w:t>；其中，</w:t>
      </w:r>
      <w:r>
        <w:rPr>
          <w:rFonts w:hint="eastAsia" w:ascii="仿宋_GB2312" w:eastAsia="仿宋_GB2312" w:cs="Times New Roman"/>
          <w:color w:val="000000"/>
          <w:sz w:val="32"/>
          <w:lang w:val="en-US" w:eastAsia="zh-CN"/>
        </w:rPr>
        <w:t>2019年10月，</w:t>
      </w:r>
      <w:r>
        <w:rPr>
          <w:rFonts w:hint="eastAsia" w:ascii="仿宋_GB2312" w:eastAsia="仿宋_GB2312" w:cs="Times New Roman"/>
          <w:color w:val="000000"/>
          <w:sz w:val="32"/>
          <w:lang w:eastAsia="zh-CN"/>
        </w:rPr>
        <w:t>市委分管领导与常务副部长围绕落实全面从严治党主体责任、廉政风险点排查等</w:t>
      </w:r>
      <w:r>
        <w:rPr>
          <w:rFonts w:hint="eastAsia" w:ascii="仿宋_GB2312" w:eastAsia="仿宋_GB2312"/>
          <w:color w:val="000000"/>
          <w:sz w:val="32"/>
          <w:lang w:eastAsia="zh-CN"/>
        </w:rPr>
        <w:t>开展了廉政谈话，内容详实，针对性强，为部机关开展廉政谈话做了示范</w:t>
      </w:r>
      <w:r>
        <w:rPr>
          <w:rFonts w:hint="eastAsia" w:ascii="仿宋_GB2312" w:eastAsia="仿宋_GB2312"/>
          <w:color w:val="000000"/>
          <w:sz w:val="32"/>
        </w:rPr>
        <w:t>。</w:t>
      </w:r>
      <w:r>
        <w:rPr>
          <w:rFonts w:hint="eastAsia" w:ascii="仿宋_GB2312" w:eastAsia="仿宋_GB2312"/>
          <w:color w:val="000000"/>
          <w:sz w:val="32"/>
          <w:lang w:eastAsia="zh-CN"/>
        </w:rPr>
        <w:t>组织各科室</w:t>
      </w:r>
      <w:r>
        <w:rPr>
          <w:rFonts w:hint="eastAsia" w:ascii="仿宋_GB2312" w:eastAsia="仿宋_GB2312"/>
          <w:color w:val="000000"/>
          <w:sz w:val="32"/>
        </w:rPr>
        <w:t>深入开展廉政风险排查，对工作不细致未能排查出风险点以及对排查出的风险点防范措施不力，从而发生违规违纪行为的科室，</w:t>
      </w:r>
      <w:r>
        <w:rPr>
          <w:rFonts w:hint="eastAsia" w:ascii="仿宋_GB2312" w:eastAsia="仿宋_GB2312"/>
          <w:color w:val="000000"/>
          <w:sz w:val="32"/>
          <w:lang w:eastAsia="zh-CN"/>
        </w:rPr>
        <w:t>倒查</w:t>
      </w:r>
      <w:r>
        <w:rPr>
          <w:rFonts w:hint="eastAsia" w:ascii="仿宋_GB2312" w:eastAsia="仿宋_GB2312"/>
          <w:color w:val="000000"/>
          <w:sz w:val="32"/>
        </w:rPr>
        <w:t>追究科室负责人和当事人的责任，</w:t>
      </w:r>
      <w:r>
        <w:rPr>
          <w:rFonts w:hint="eastAsia" w:ascii="仿宋_GB2312" w:eastAsia="仿宋_GB2312"/>
          <w:color w:val="000000"/>
          <w:sz w:val="32"/>
          <w:lang w:eastAsia="zh-CN"/>
        </w:rPr>
        <w:t>督促</w:t>
      </w:r>
      <w:r>
        <w:rPr>
          <w:rFonts w:hint="eastAsia" w:ascii="仿宋_GB2312" w:eastAsia="仿宋_GB2312"/>
          <w:color w:val="000000"/>
          <w:sz w:val="32"/>
        </w:rPr>
        <w:t>党员干部</w:t>
      </w:r>
      <w:r>
        <w:rPr>
          <w:rFonts w:hint="eastAsia" w:ascii="仿宋_GB2312" w:eastAsia="仿宋_GB2312"/>
          <w:color w:val="000000"/>
          <w:sz w:val="32"/>
          <w:lang w:eastAsia="zh-CN"/>
        </w:rPr>
        <w:t>时刻牢记廉政责任，</w:t>
      </w:r>
      <w:r>
        <w:rPr>
          <w:rFonts w:hint="eastAsia" w:ascii="仿宋_GB2312" w:eastAsia="仿宋_GB2312"/>
          <w:color w:val="000000"/>
          <w:sz w:val="32"/>
        </w:rPr>
        <w:t>绷紧廉政心弦。</w:t>
      </w:r>
    </w:p>
    <w:p>
      <w:pPr>
        <w:keepNext w:val="0"/>
        <w:keepLines w:val="0"/>
        <w:pageBreakBefore w:val="0"/>
        <w:kinsoku/>
        <w:wordWrap/>
        <w:overflowPunct/>
        <w:topLinePunct w:val="0"/>
        <w:autoSpaceDE/>
        <w:autoSpaceDN/>
        <w:bidi w:val="0"/>
        <w:adjustRightInd w:val="0"/>
        <w:spacing w:line="600" w:lineRule="exact"/>
        <w:ind w:firstLine="643" w:firstLineChars="200"/>
        <w:rPr>
          <w:rFonts w:hint="eastAsia" w:ascii="仿宋_GB2312" w:eastAsia="仿宋_GB2312" w:cs="Times New Roman"/>
          <w:color w:val="000000"/>
          <w:sz w:val="32"/>
        </w:rPr>
      </w:pPr>
      <w:r>
        <w:rPr>
          <w:rFonts w:hint="eastAsia" w:ascii="仿宋_GB2312" w:eastAsia="仿宋_GB2312"/>
          <w:b/>
          <w:bCs/>
          <w:color w:val="000000"/>
          <w:sz w:val="32"/>
          <w:szCs w:val="22"/>
        </w:rPr>
        <w:t>17.</w:t>
      </w:r>
      <w:r>
        <w:rPr>
          <w:rFonts w:hint="eastAsia" w:ascii="仿宋_GB2312" w:eastAsia="仿宋_GB2312"/>
          <w:b/>
          <w:bCs/>
          <w:color w:val="000000"/>
          <w:sz w:val="32"/>
          <w:szCs w:val="22"/>
          <w:lang w:eastAsia="zh-CN"/>
        </w:rPr>
        <w:t>针对“</w:t>
      </w:r>
      <w:r>
        <w:rPr>
          <w:rFonts w:hint="eastAsia" w:ascii="仿宋_GB2312" w:eastAsia="仿宋_GB2312"/>
          <w:b/>
          <w:bCs/>
          <w:color w:val="000000"/>
          <w:sz w:val="32"/>
          <w:szCs w:val="22"/>
        </w:rPr>
        <w:t>执行财经政策不严格，存在较大廉政风险</w:t>
      </w:r>
      <w:r>
        <w:rPr>
          <w:rFonts w:hint="eastAsia" w:ascii="仿宋_GB2312" w:eastAsia="仿宋_GB2312"/>
          <w:b/>
          <w:bCs/>
          <w:color w:val="000000"/>
          <w:sz w:val="32"/>
          <w:szCs w:val="22"/>
          <w:lang w:eastAsia="zh-CN"/>
        </w:rPr>
        <w:t>”的问题，</w:t>
      </w:r>
      <w:r>
        <w:rPr>
          <w:rFonts w:hint="eastAsia" w:ascii="仿宋_GB2312" w:eastAsia="仿宋_GB2312" w:cs="Times New Roman"/>
          <w:color w:val="000000"/>
          <w:sz w:val="32"/>
        </w:rPr>
        <w:t>充分发挥“采购小组”和“财务监督小组”积极作用，加强对日常文印业务筛选界定管理工作</w:t>
      </w:r>
      <w:r>
        <w:rPr>
          <w:rFonts w:hint="eastAsia" w:ascii="仿宋_GB2312" w:eastAsia="仿宋_GB2312" w:cs="Times New Roman"/>
          <w:color w:val="000000"/>
          <w:sz w:val="32"/>
          <w:lang w:eastAsia="zh-CN"/>
        </w:rPr>
        <w:t>，</w:t>
      </w:r>
      <w:r>
        <w:rPr>
          <w:rFonts w:hint="eastAsia" w:ascii="仿宋_GB2312" w:eastAsia="仿宋_GB2312" w:cs="Times New Roman"/>
          <w:color w:val="000000"/>
          <w:sz w:val="32"/>
        </w:rPr>
        <w:t>严格按照《专项资金使用办法（暂行）》规定，符合机关采购限额</w:t>
      </w:r>
      <w:r>
        <w:rPr>
          <w:rFonts w:hint="eastAsia" w:ascii="仿宋_GB2312" w:eastAsia="仿宋_GB2312" w:cs="Times New Roman"/>
          <w:color w:val="000000"/>
          <w:sz w:val="32"/>
          <w:lang w:eastAsia="zh-CN"/>
        </w:rPr>
        <w:t>要求</w:t>
      </w:r>
      <w:r>
        <w:rPr>
          <w:rFonts w:hint="eastAsia" w:ascii="仿宋_GB2312" w:eastAsia="仿宋_GB2312" w:cs="Times New Roman"/>
          <w:color w:val="000000"/>
          <w:sz w:val="32"/>
        </w:rPr>
        <w:t>的</w:t>
      </w:r>
      <w:r>
        <w:rPr>
          <w:rFonts w:hint="eastAsia" w:ascii="仿宋_GB2312" w:eastAsia="仿宋_GB2312" w:cs="Times New Roman"/>
          <w:color w:val="000000"/>
          <w:sz w:val="32"/>
          <w:lang w:eastAsia="zh-CN"/>
        </w:rPr>
        <w:t>，</w:t>
      </w:r>
      <w:r>
        <w:rPr>
          <w:rFonts w:hint="eastAsia" w:ascii="仿宋_GB2312" w:eastAsia="仿宋_GB2312" w:cs="Times New Roman"/>
          <w:color w:val="000000"/>
          <w:sz w:val="32"/>
        </w:rPr>
        <w:t>坚决进行“询价采购”</w:t>
      </w:r>
      <w:r>
        <w:rPr>
          <w:rFonts w:hint="eastAsia" w:ascii="仿宋_GB2312" w:eastAsia="仿宋_GB2312" w:cs="Times New Roman"/>
          <w:color w:val="000000"/>
          <w:sz w:val="32"/>
          <w:lang w:eastAsia="zh-CN"/>
        </w:rPr>
        <w:t>，</w:t>
      </w:r>
      <w:r>
        <w:rPr>
          <w:rFonts w:hint="eastAsia" w:ascii="仿宋_GB2312" w:eastAsia="仿宋_GB2312" w:cs="Times New Roman"/>
          <w:color w:val="000000"/>
          <w:sz w:val="32"/>
        </w:rPr>
        <w:t>2019年10余个文印业务项目通过“询价”方式进行采购。完成了2019年文印费支出统计和2020年文印费测算工作，制定日常文印业务采购需求，于2019年9月向市采购办提交采购申请。目前，我部已启动第二次日常文印业务公开采购工作，正在履行签批程序。</w:t>
      </w:r>
    </w:p>
    <w:p>
      <w:pPr>
        <w:keepNext w:val="0"/>
        <w:keepLines w:val="0"/>
        <w:pageBreakBefore w:val="0"/>
        <w:kinsoku/>
        <w:wordWrap/>
        <w:overflowPunct/>
        <w:topLinePunct w:val="0"/>
        <w:autoSpaceDE/>
        <w:autoSpaceDN/>
        <w:bidi w:val="0"/>
        <w:adjustRightInd w:val="0"/>
        <w:spacing w:line="600" w:lineRule="exact"/>
        <w:ind w:firstLine="643" w:firstLineChars="200"/>
        <w:rPr>
          <w:rFonts w:hint="eastAsia" w:ascii="楷体_GB2312" w:hAnsi="楷体_GB2312" w:eastAsia="楷体_GB2312"/>
          <w:b/>
          <w:color w:val="000000"/>
          <w:sz w:val="32"/>
        </w:rPr>
      </w:pPr>
      <w:r>
        <w:rPr>
          <w:rFonts w:hint="eastAsia" w:ascii="楷体_GB2312" w:hAnsi="楷体_GB2312" w:eastAsia="楷体_GB2312"/>
          <w:b/>
          <w:color w:val="000000"/>
          <w:sz w:val="32"/>
        </w:rPr>
        <w:t>（七）贯彻落实“三个办法”方面</w:t>
      </w:r>
    </w:p>
    <w:p>
      <w:pPr>
        <w:keepNext w:val="0"/>
        <w:keepLines w:val="0"/>
        <w:pageBreakBefore w:val="0"/>
        <w:widowControl w:val="0"/>
        <w:tabs>
          <w:tab w:val="left" w:pos="1048"/>
        </w:tabs>
        <w:kinsoku/>
        <w:wordWrap/>
        <w:overflowPunct/>
        <w:topLinePunct w:val="0"/>
        <w:autoSpaceDE/>
        <w:autoSpaceDN/>
        <w:bidi w:val="0"/>
        <w:snapToGrid/>
        <w:spacing w:line="600" w:lineRule="exact"/>
        <w:ind w:left="0" w:firstLine="643" w:firstLineChars="200"/>
        <w:jc w:val="both"/>
        <w:textAlignment w:val="auto"/>
        <w:rPr>
          <w:rFonts w:hint="eastAsia" w:ascii="仿宋_GB2312" w:eastAsia="仿宋_GB2312" w:cs="仿宋"/>
          <w:sz w:val="32"/>
          <w:szCs w:val="32"/>
        </w:rPr>
      </w:pPr>
      <w:r>
        <w:rPr>
          <w:rFonts w:hint="eastAsia" w:ascii="仿宋_GB2312" w:eastAsia="仿宋_GB2312"/>
          <w:b/>
          <w:bCs/>
          <w:color w:val="000000"/>
          <w:sz w:val="32"/>
          <w:szCs w:val="22"/>
        </w:rPr>
        <w:t>18.</w:t>
      </w:r>
      <w:r>
        <w:rPr>
          <w:rFonts w:hint="eastAsia" w:ascii="仿宋_GB2312" w:eastAsia="仿宋_GB2312"/>
          <w:b/>
          <w:bCs/>
          <w:color w:val="000000"/>
          <w:sz w:val="32"/>
          <w:szCs w:val="22"/>
          <w:lang w:eastAsia="zh-CN"/>
        </w:rPr>
        <w:t>针对“</w:t>
      </w:r>
      <w:r>
        <w:rPr>
          <w:rFonts w:hint="eastAsia" w:ascii="仿宋_GB2312" w:eastAsia="仿宋_GB2312"/>
          <w:b/>
          <w:bCs/>
          <w:color w:val="000000"/>
          <w:sz w:val="32"/>
          <w:szCs w:val="22"/>
        </w:rPr>
        <w:t>对监督执纪</w:t>
      </w:r>
      <w:r>
        <w:rPr>
          <w:rFonts w:hint="eastAsia" w:ascii="仿宋_GB2312" w:eastAsia="仿宋_GB2312"/>
          <w:b/>
          <w:bCs/>
          <w:color w:val="000000"/>
          <w:sz w:val="32"/>
          <w:szCs w:val="22"/>
          <w:lang w:eastAsia="zh-CN"/>
        </w:rPr>
        <w:t>‘</w:t>
      </w:r>
      <w:r>
        <w:rPr>
          <w:rFonts w:hint="eastAsia" w:ascii="仿宋_GB2312" w:eastAsia="仿宋_GB2312"/>
          <w:b/>
          <w:bCs/>
          <w:color w:val="000000"/>
          <w:sz w:val="32"/>
          <w:szCs w:val="22"/>
        </w:rPr>
        <w:t>第一种形态</w:t>
      </w:r>
      <w:r>
        <w:rPr>
          <w:rFonts w:hint="eastAsia" w:ascii="仿宋_GB2312" w:eastAsia="仿宋_GB2312"/>
          <w:b/>
          <w:bCs/>
          <w:color w:val="000000"/>
          <w:sz w:val="32"/>
          <w:szCs w:val="22"/>
          <w:lang w:eastAsia="zh-CN"/>
        </w:rPr>
        <w:t>’</w:t>
      </w:r>
      <w:r>
        <w:rPr>
          <w:rFonts w:hint="eastAsia" w:ascii="仿宋_GB2312" w:eastAsia="仿宋_GB2312"/>
          <w:b/>
          <w:bCs/>
          <w:color w:val="000000"/>
          <w:sz w:val="32"/>
          <w:szCs w:val="22"/>
        </w:rPr>
        <w:t>不清楚、不会用</w:t>
      </w:r>
      <w:r>
        <w:rPr>
          <w:rFonts w:hint="eastAsia" w:ascii="仿宋_GB2312" w:eastAsia="仿宋_GB2312"/>
          <w:b/>
          <w:bCs/>
          <w:color w:val="000000"/>
          <w:sz w:val="32"/>
          <w:szCs w:val="22"/>
          <w:lang w:eastAsia="zh-CN"/>
        </w:rPr>
        <w:t>”的问题，</w:t>
      </w:r>
      <w:r>
        <w:rPr>
          <w:rFonts w:hint="eastAsia" w:ascii="仿宋_GB2312" w:eastAsia="仿宋_GB2312"/>
          <w:color w:val="000000"/>
          <w:sz w:val="32"/>
          <w:szCs w:val="22"/>
        </w:rPr>
        <w:t>与驻部纪检监察组核实“第一种形态”适用政策，加强学习培训，用准用好监督执纪“第一种形态”。</w:t>
      </w:r>
      <w:r>
        <w:rPr>
          <w:rFonts w:hint="eastAsia" w:ascii="仿宋_GB2312" w:eastAsia="仿宋_GB2312"/>
          <w:color w:val="000000"/>
          <w:sz w:val="32"/>
          <w:szCs w:val="22"/>
          <w:lang w:eastAsia="zh-CN"/>
        </w:rPr>
        <w:t>结合领导班子主题教育专题民主生活会、机关支部组织生活会，</w:t>
      </w:r>
      <w:r>
        <w:rPr>
          <w:rFonts w:hint="eastAsia" w:ascii="仿宋_GB2312" w:eastAsia="仿宋_GB2312"/>
          <w:color w:val="000000"/>
          <w:sz w:val="32"/>
          <w:szCs w:val="22"/>
        </w:rPr>
        <w:t>以及深化纠正“四风”专项整治等，组织党员干部深入开展批评和自我批评，领导班子成员以普通党员身份带头进行批评和自我批评，虚心听取其他党员意见建议，为其他党员做好示范表率。</w:t>
      </w:r>
      <w:r>
        <w:rPr>
          <w:rFonts w:hint="eastAsia" w:ascii="仿宋_GB2312" w:eastAsia="仿宋_GB2312"/>
          <w:color w:val="000000"/>
          <w:sz w:val="32"/>
          <w:szCs w:val="22"/>
          <w:lang w:eastAsia="zh-CN"/>
        </w:rPr>
        <w:t>在中秋、国庆、元旦、</w:t>
      </w:r>
      <w:r>
        <w:rPr>
          <w:rFonts w:hint="eastAsia" w:ascii="仿宋_GB2312" w:eastAsia="仿宋_GB2312"/>
          <w:color w:val="000000"/>
          <w:sz w:val="32"/>
          <w:szCs w:val="22"/>
        </w:rPr>
        <w:t>春节等重大节日，组织机关党员干部传达省、市纪委防止四风、廉洁自律工作要求，</w:t>
      </w:r>
      <w:r>
        <w:rPr>
          <w:rFonts w:hint="eastAsia" w:ascii="仿宋" w:eastAsia="仿宋"/>
          <w:kern w:val="0"/>
          <w:sz w:val="32"/>
          <w:szCs w:val="32"/>
          <w:lang w:val="zh-CN" w:eastAsia="zh-CN"/>
        </w:rPr>
        <w:t>通报省、市纪委监委查处的违反“八项规定”精神的典型案件</w:t>
      </w:r>
      <w:r>
        <w:rPr>
          <w:rFonts w:hint="eastAsia" w:ascii="仿宋_GB2312" w:eastAsia="仿宋_GB2312" w:cs="仿宋"/>
          <w:sz w:val="32"/>
          <w:szCs w:val="32"/>
          <w:lang w:eastAsia="zh-CN"/>
        </w:rPr>
        <w:t>，</w:t>
      </w:r>
      <w:r>
        <w:rPr>
          <w:rFonts w:hint="eastAsia" w:ascii="仿宋_GB2312" w:eastAsia="仿宋_GB2312"/>
          <w:color w:val="000000"/>
          <w:sz w:val="32"/>
          <w:szCs w:val="22"/>
        </w:rPr>
        <w:t>提醒党员干部严格遵守党纪法规</w:t>
      </w:r>
      <w:r>
        <w:rPr>
          <w:rFonts w:hint="eastAsia" w:ascii="仿宋_GB2312" w:eastAsia="仿宋_GB2312"/>
          <w:color w:val="000000"/>
          <w:sz w:val="32"/>
          <w:szCs w:val="22"/>
          <w:lang w:eastAsia="zh-CN"/>
        </w:rPr>
        <w:t>，防微杜渐，</w:t>
      </w:r>
      <w:r>
        <w:rPr>
          <w:rFonts w:hint="eastAsia" w:ascii="仿宋" w:eastAsia="仿宋"/>
          <w:sz w:val="32"/>
          <w:szCs w:val="32"/>
          <w:lang w:val="zh-CN" w:eastAsia="zh-CN"/>
        </w:rPr>
        <w:t>警钟长鸣</w:t>
      </w:r>
      <w:r>
        <w:rPr>
          <w:rFonts w:hint="eastAsia" w:ascii="仿宋" w:eastAsia="仿宋"/>
          <w:sz w:val="32"/>
          <w:szCs w:val="32"/>
          <w:lang w:val="en-US" w:eastAsia="zh-CN"/>
        </w:rPr>
        <w:t>。</w:t>
      </w:r>
    </w:p>
    <w:p>
      <w:pPr>
        <w:keepNext w:val="0"/>
        <w:keepLines w:val="0"/>
        <w:pageBreakBefore w:val="0"/>
        <w:kinsoku/>
        <w:wordWrap/>
        <w:overflowPunct/>
        <w:topLinePunct w:val="0"/>
        <w:autoSpaceDE/>
        <w:autoSpaceDN/>
        <w:bidi w:val="0"/>
        <w:adjustRightInd w:val="0"/>
        <w:spacing w:line="600" w:lineRule="exact"/>
        <w:ind w:firstLine="643" w:firstLineChars="200"/>
        <w:rPr>
          <w:rFonts w:hint="eastAsia" w:ascii="仿宋_GB2312" w:hAnsi="仿宋" w:eastAsia="仿宋_GB2312"/>
          <w:color w:val="000000"/>
          <w:sz w:val="32"/>
          <w:lang w:eastAsia="zh-CN"/>
        </w:rPr>
      </w:pPr>
      <w:r>
        <w:rPr>
          <w:rFonts w:hint="eastAsia" w:ascii="仿宋_GB2312" w:eastAsia="仿宋_GB2312"/>
          <w:b/>
          <w:bCs/>
          <w:color w:val="000000"/>
          <w:sz w:val="32"/>
          <w:szCs w:val="22"/>
        </w:rPr>
        <w:t>19.</w:t>
      </w:r>
      <w:r>
        <w:rPr>
          <w:rFonts w:hint="eastAsia" w:ascii="仿宋_GB2312" w:eastAsia="仿宋_GB2312"/>
          <w:b/>
          <w:bCs/>
          <w:color w:val="000000"/>
          <w:sz w:val="32"/>
          <w:szCs w:val="22"/>
          <w:lang w:eastAsia="zh-CN"/>
        </w:rPr>
        <w:t>针对“</w:t>
      </w:r>
      <w:r>
        <w:rPr>
          <w:rFonts w:hint="eastAsia" w:ascii="仿宋_GB2312" w:eastAsia="仿宋_GB2312"/>
          <w:b/>
          <w:bCs/>
          <w:color w:val="000000"/>
          <w:sz w:val="32"/>
          <w:szCs w:val="22"/>
        </w:rPr>
        <w:t>巡视巡察整改常态化长效化落实不到位</w:t>
      </w:r>
      <w:r>
        <w:rPr>
          <w:rFonts w:hint="eastAsia" w:ascii="仿宋_GB2312" w:eastAsia="仿宋_GB2312"/>
          <w:b/>
          <w:bCs/>
          <w:color w:val="000000"/>
          <w:sz w:val="32"/>
          <w:szCs w:val="22"/>
          <w:lang w:eastAsia="zh-CN"/>
        </w:rPr>
        <w:t>”的问题，</w:t>
      </w:r>
      <w:r>
        <w:rPr>
          <w:rFonts w:hint="eastAsia" w:ascii="仿宋_GB2312" w:hAnsi="仿宋" w:eastAsia="仿宋_GB2312"/>
          <w:color w:val="000000"/>
          <w:sz w:val="32"/>
          <w:lang w:eastAsia="zh-CN"/>
        </w:rPr>
        <w:t>研究</w:t>
      </w:r>
      <w:r>
        <w:rPr>
          <w:rFonts w:hint="eastAsia" w:ascii="仿宋_GB2312" w:hAnsi="仿宋" w:eastAsia="仿宋_GB2312"/>
          <w:color w:val="000000"/>
          <w:sz w:val="32"/>
        </w:rPr>
        <w:t>制定</w:t>
      </w:r>
      <w:r>
        <w:rPr>
          <w:rFonts w:hint="eastAsia" w:ascii="仿宋_GB2312" w:hAnsi="仿宋" w:eastAsia="仿宋_GB2312"/>
          <w:color w:val="000000"/>
          <w:sz w:val="32"/>
          <w:lang w:eastAsia="zh-CN"/>
        </w:rPr>
        <w:t>部机关</w:t>
      </w:r>
      <w:r>
        <w:rPr>
          <w:rFonts w:hint="eastAsia" w:ascii="仿宋_GB2312" w:hAnsi="仿宋" w:eastAsia="仿宋_GB2312"/>
          <w:color w:val="000000"/>
          <w:sz w:val="32"/>
        </w:rPr>
        <w:t>贯彻落实市委《关于推进巡视巡察问题整改常态化长效化的实施办法》的具体实施意见，</w:t>
      </w:r>
      <w:r>
        <w:rPr>
          <w:rFonts w:hint="eastAsia" w:ascii="仿宋_GB2312" w:hAnsi="仿宋" w:eastAsia="仿宋_GB2312"/>
          <w:color w:val="000000"/>
          <w:sz w:val="32"/>
          <w:lang w:eastAsia="zh-CN"/>
        </w:rPr>
        <w:t>建立健全巡视巡察发现问题整改常态化长效化体制机制，深入推进问题整改落实。</w:t>
      </w:r>
      <w:r>
        <w:rPr>
          <w:rFonts w:hint="eastAsia" w:ascii="仿宋_GB2312" w:hAnsi="仿宋" w:eastAsia="仿宋_GB2312"/>
          <w:color w:val="000000"/>
          <w:sz w:val="32"/>
        </w:rPr>
        <w:t>开展六届市委第一、第二轮巡察发现共性问题整改落实“回头看”，</w:t>
      </w:r>
      <w:r>
        <w:rPr>
          <w:rFonts w:hint="eastAsia" w:ascii="仿宋_GB2312" w:hAnsi="仿宋" w:eastAsia="仿宋_GB2312"/>
          <w:color w:val="000000"/>
          <w:sz w:val="32"/>
          <w:lang w:eastAsia="zh-CN"/>
        </w:rPr>
        <w:t>组织相关科室</w:t>
      </w:r>
      <w:r>
        <w:rPr>
          <w:rFonts w:hint="eastAsia" w:ascii="仿宋_GB2312" w:hAnsi="仿宋" w:eastAsia="仿宋_GB2312"/>
          <w:color w:val="000000"/>
          <w:sz w:val="32"/>
        </w:rPr>
        <w:t>逐项对照检查，强化工作督导，</w:t>
      </w:r>
      <w:r>
        <w:rPr>
          <w:rFonts w:hint="eastAsia" w:ascii="仿宋_GB2312" w:hAnsi="仿宋" w:eastAsia="仿宋_GB2312"/>
          <w:color w:val="000000"/>
          <w:sz w:val="32"/>
          <w:lang w:eastAsia="zh-CN"/>
        </w:rPr>
        <w:t>目前已全部整改到位。</w:t>
      </w:r>
    </w:p>
    <w:p>
      <w:pPr>
        <w:keepNext w:val="0"/>
        <w:keepLines w:val="0"/>
        <w:pageBreakBefore w:val="0"/>
        <w:kinsoku/>
        <w:wordWrap/>
        <w:overflowPunct/>
        <w:topLinePunct w:val="0"/>
        <w:autoSpaceDE/>
        <w:autoSpaceDN/>
        <w:bidi w:val="0"/>
        <w:adjustRightInd w:val="0"/>
        <w:spacing w:line="600" w:lineRule="exact"/>
        <w:ind w:firstLine="643" w:firstLineChars="200"/>
        <w:rPr>
          <w:rFonts w:hint="eastAsia" w:ascii="黑体" w:hAnsi="黑体" w:eastAsia="黑体" w:cs="黑体"/>
          <w:color w:val="000000"/>
          <w:sz w:val="32"/>
          <w:lang w:eastAsia="zh-CN"/>
        </w:rPr>
      </w:pPr>
      <w:r>
        <w:rPr>
          <w:rFonts w:hint="eastAsia" w:ascii="仿宋_GB2312" w:eastAsia="仿宋_GB2312"/>
          <w:b/>
          <w:bCs/>
          <w:color w:val="000000"/>
          <w:sz w:val="32"/>
        </w:rPr>
        <w:t>20.</w:t>
      </w:r>
      <w:r>
        <w:rPr>
          <w:rFonts w:hint="eastAsia" w:ascii="仿宋_GB2312" w:eastAsia="仿宋_GB2312"/>
          <w:b/>
          <w:bCs/>
          <w:color w:val="000000"/>
          <w:sz w:val="32"/>
          <w:lang w:eastAsia="zh-CN"/>
        </w:rPr>
        <w:t>针对“</w:t>
      </w:r>
      <w:r>
        <w:rPr>
          <w:rFonts w:hint="eastAsia" w:ascii="仿宋_GB2312" w:eastAsia="仿宋_GB2312"/>
          <w:b/>
          <w:bCs/>
          <w:color w:val="000000"/>
          <w:sz w:val="32"/>
        </w:rPr>
        <w:t>对管党治党政治责任履行有欠缺</w:t>
      </w:r>
      <w:r>
        <w:rPr>
          <w:rFonts w:hint="eastAsia" w:ascii="仿宋_GB2312" w:eastAsia="仿宋_GB2312"/>
          <w:b/>
          <w:bCs/>
          <w:color w:val="000000"/>
          <w:sz w:val="32"/>
          <w:lang w:eastAsia="zh-CN"/>
        </w:rPr>
        <w:t>”的问题，</w:t>
      </w:r>
      <w:r>
        <w:rPr>
          <w:rFonts w:hint="eastAsia" w:ascii="仿宋_GB2312" w:hAnsi="仿宋" w:eastAsia="仿宋_GB2312"/>
          <w:color w:val="000000"/>
          <w:sz w:val="32"/>
        </w:rPr>
        <w:t>严格</w:t>
      </w:r>
      <w:r>
        <w:rPr>
          <w:rFonts w:hint="eastAsia" w:ascii="仿宋_GB2312" w:hAnsi="仿宋" w:eastAsia="仿宋_GB2312"/>
          <w:color w:val="000000"/>
          <w:sz w:val="32"/>
          <w:lang w:eastAsia="zh-CN"/>
        </w:rPr>
        <w:t>落实</w:t>
      </w:r>
      <w:r>
        <w:rPr>
          <w:rFonts w:hint="eastAsia" w:ascii="仿宋_GB2312" w:hAnsi="仿宋" w:eastAsia="仿宋_GB2312"/>
          <w:color w:val="000000"/>
          <w:sz w:val="32"/>
        </w:rPr>
        <w:t>市委《关于深入落实全面从严治党主体责任和监督责任的实施意见》（廊发〔2018〕35号）《关于深入落实全面从严治党政治责任的若干办法》（廊字〔2018〕29号）</w:t>
      </w:r>
      <w:r>
        <w:rPr>
          <w:rFonts w:hint="eastAsia" w:ascii="仿宋_GB2312" w:hAnsi="仿宋" w:eastAsia="仿宋_GB2312"/>
          <w:color w:val="000000"/>
          <w:sz w:val="32"/>
          <w:lang w:eastAsia="zh-CN"/>
        </w:rPr>
        <w:t>“</w:t>
      </w:r>
      <w:r>
        <w:rPr>
          <w:rFonts w:hint="eastAsia" w:ascii="仿宋_GB2312" w:hAnsi="仿宋" w:eastAsia="仿宋_GB2312"/>
          <w:color w:val="000000"/>
          <w:sz w:val="32"/>
        </w:rPr>
        <w:t>每年至少召开2次部务会专题研究部署管党治党工作</w:t>
      </w:r>
      <w:r>
        <w:rPr>
          <w:rFonts w:hint="eastAsia" w:ascii="仿宋_GB2312" w:hAnsi="仿宋" w:eastAsia="仿宋_GB2312"/>
          <w:color w:val="000000"/>
          <w:sz w:val="32"/>
          <w:lang w:eastAsia="zh-CN"/>
        </w:rPr>
        <w:t>”要求</w:t>
      </w:r>
      <w:r>
        <w:rPr>
          <w:rFonts w:hint="eastAsia" w:ascii="仿宋_GB2312" w:hAnsi="仿宋" w:eastAsia="仿宋_GB2312"/>
          <w:color w:val="000000"/>
          <w:sz w:val="32"/>
        </w:rPr>
        <w:t>，</w:t>
      </w:r>
      <w:r>
        <w:rPr>
          <w:rFonts w:hint="eastAsia" w:ascii="仿宋_GB2312" w:eastAsia="仿宋_GB2312"/>
          <w:color w:val="000000"/>
          <w:sz w:val="32"/>
          <w:lang w:val="en-US" w:eastAsia="zh-CN"/>
        </w:rPr>
        <w:t>2019年1月、10月先后召开部务会议，专题研究部机关全面从严治党工作，</w:t>
      </w:r>
      <w:r>
        <w:rPr>
          <w:rFonts w:hint="eastAsia" w:ascii="仿宋_GB2312" w:eastAsia="仿宋_GB2312"/>
          <w:color w:val="000000"/>
          <w:sz w:val="32"/>
          <w:lang w:eastAsia="zh-CN"/>
        </w:rPr>
        <w:t>深入</w:t>
      </w:r>
      <w:r>
        <w:rPr>
          <w:rFonts w:hint="eastAsia" w:ascii="仿宋_GB2312" w:eastAsia="仿宋_GB2312"/>
          <w:color w:val="000000"/>
          <w:sz w:val="32"/>
        </w:rPr>
        <w:t>分析研判形势、深入排查风险</w:t>
      </w:r>
      <w:r>
        <w:rPr>
          <w:rFonts w:hint="eastAsia" w:ascii="仿宋_GB2312" w:eastAsia="仿宋_GB2312"/>
          <w:color w:val="000000"/>
          <w:sz w:val="32"/>
          <w:lang w:eastAsia="zh-CN"/>
        </w:rPr>
        <w:t>、制定防范措施；常务副部长先后</w:t>
      </w:r>
      <w:r>
        <w:rPr>
          <w:rFonts w:hint="eastAsia" w:ascii="仿宋_GB2312" w:eastAsia="仿宋_GB2312"/>
          <w:color w:val="000000"/>
          <w:sz w:val="32"/>
          <w:lang w:val="en-US" w:eastAsia="zh-CN"/>
        </w:rPr>
        <w:t>2次</w:t>
      </w:r>
      <w:r>
        <w:rPr>
          <w:rFonts w:hint="eastAsia" w:ascii="仿宋_GB2312" w:hAnsi="仿宋" w:eastAsia="仿宋_GB2312"/>
          <w:color w:val="000000"/>
          <w:sz w:val="32"/>
        </w:rPr>
        <w:t>听取班子成员落实管党治党</w:t>
      </w:r>
      <w:r>
        <w:rPr>
          <w:rFonts w:hint="eastAsia" w:ascii="仿宋_GB2312" w:hAnsi="仿宋" w:eastAsia="仿宋_GB2312"/>
          <w:color w:val="000000"/>
          <w:sz w:val="32"/>
          <w:lang w:eastAsia="zh-CN"/>
        </w:rPr>
        <w:t>政治</w:t>
      </w:r>
      <w:r>
        <w:rPr>
          <w:rFonts w:hint="eastAsia" w:ascii="仿宋_GB2312" w:hAnsi="仿宋" w:eastAsia="仿宋_GB2312"/>
          <w:color w:val="000000"/>
          <w:sz w:val="32"/>
        </w:rPr>
        <w:t>责任专题汇报</w:t>
      </w:r>
      <w:r>
        <w:rPr>
          <w:rFonts w:hint="eastAsia" w:ascii="仿宋_GB2312" w:hAnsi="仿宋" w:eastAsia="仿宋_GB2312"/>
          <w:color w:val="000000"/>
          <w:sz w:val="32"/>
          <w:lang w:eastAsia="zh-CN"/>
        </w:rPr>
        <w:t>，</w:t>
      </w:r>
      <w:r>
        <w:rPr>
          <w:rFonts w:hint="eastAsia" w:ascii="仿宋_GB2312" w:hAnsi="仿宋" w:eastAsia="仿宋_GB2312"/>
          <w:color w:val="000000"/>
          <w:sz w:val="32"/>
        </w:rPr>
        <w:t>9月</w:t>
      </w:r>
      <w:r>
        <w:rPr>
          <w:rFonts w:hint="eastAsia" w:ascii="仿宋_GB2312" w:hAnsi="仿宋" w:eastAsia="仿宋_GB2312"/>
          <w:color w:val="000000"/>
          <w:sz w:val="32"/>
          <w:lang w:eastAsia="zh-CN"/>
        </w:rPr>
        <w:t>下旬、</w:t>
      </w:r>
      <w:r>
        <w:rPr>
          <w:rFonts w:hint="eastAsia" w:ascii="仿宋_GB2312" w:hAnsi="仿宋" w:eastAsia="仿宋_GB2312"/>
          <w:color w:val="000000"/>
          <w:sz w:val="32"/>
          <w:lang w:val="en-US" w:eastAsia="zh-CN"/>
        </w:rPr>
        <w:t>12月中旬分别</w:t>
      </w:r>
      <w:r>
        <w:rPr>
          <w:rFonts w:hint="eastAsia" w:ascii="仿宋_GB2312" w:hAnsi="仿宋" w:eastAsia="仿宋_GB2312"/>
          <w:color w:val="000000"/>
          <w:sz w:val="32"/>
        </w:rPr>
        <w:t>与班子成员开展履职廉政</w:t>
      </w:r>
      <w:r>
        <w:rPr>
          <w:rFonts w:hint="eastAsia" w:ascii="仿宋_GB2312" w:hAnsi="仿宋" w:eastAsia="仿宋_GB2312"/>
          <w:color w:val="000000"/>
          <w:sz w:val="32"/>
          <w:lang w:eastAsia="zh-CN"/>
        </w:rPr>
        <w:t>提醒</w:t>
      </w:r>
      <w:r>
        <w:rPr>
          <w:rFonts w:hint="eastAsia" w:ascii="仿宋_GB2312" w:hAnsi="仿宋" w:eastAsia="仿宋_GB2312"/>
          <w:color w:val="000000"/>
          <w:sz w:val="32"/>
        </w:rPr>
        <w:t>谈话</w:t>
      </w:r>
      <w:r>
        <w:rPr>
          <w:rFonts w:hint="eastAsia" w:ascii="仿宋_GB2312" w:hAnsi="仿宋" w:eastAsia="仿宋_GB2312"/>
          <w:color w:val="000000"/>
          <w:sz w:val="32"/>
          <w:lang w:eastAsia="zh-CN"/>
        </w:rPr>
        <w:t>，</w:t>
      </w:r>
      <w:r>
        <w:rPr>
          <w:rFonts w:hint="eastAsia" w:ascii="仿宋_GB2312" w:eastAsia="仿宋_GB2312"/>
          <w:color w:val="000000"/>
          <w:sz w:val="32"/>
          <w:lang w:eastAsia="zh-CN"/>
        </w:rPr>
        <w:t>督促</w:t>
      </w:r>
      <w:r>
        <w:rPr>
          <w:rFonts w:hint="eastAsia" w:ascii="仿宋_GB2312" w:eastAsia="仿宋_GB2312"/>
          <w:color w:val="000000"/>
          <w:sz w:val="32"/>
        </w:rPr>
        <w:t>班子成员按照《实施意见》和《若干办法》要求，</w:t>
      </w:r>
      <w:r>
        <w:rPr>
          <w:rFonts w:hint="eastAsia" w:ascii="仿宋_GB2312" w:eastAsia="仿宋_GB2312"/>
          <w:color w:val="000000"/>
          <w:sz w:val="32"/>
          <w:lang w:eastAsia="zh-CN"/>
        </w:rPr>
        <w:t>认真履</w:t>
      </w:r>
      <w:r>
        <w:rPr>
          <w:rFonts w:hint="eastAsia" w:ascii="仿宋_GB2312" w:eastAsia="仿宋_GB2312"/>
          <w:color w:val="000000"/>
          <w:sz w:val="32"/>
        </w:rPr>
        <w:t>行“一岗双责”</w:t>
      </w:r>
      <w:r>
        <w:rPr>
          <w:rFonts w:hint="eastAsia" w:ascii="仿宋_GB2312" w:eastAsia="仿宋_GB2312"/>
          <w:color w:val="000000"/>
          <w:sz w:val="32"/>
          <w:lang w:eastAsia="zh-CN"/>
        </w:rPr>
        <w:t>责任。</w:t>
      </w:r>
    </w:p>
    <w:p>
      <w:pPr>
        <w:pStyle w:val="2"/>
        <w:keepNext w:val="0"/>
        <w:keepLines w:val="0"/>
        <w:pageBreakBefore w:val="0"/>
        <w:kinsoku/>
        <w:wordWrap/>
        <w:overflowPunct/>
        <w:topLinePunct w:val="0"/>
        <w:autoSpaceDE/>
        <w:autoSpaceDN/>
        <w:bidi w:val="0"/>
        <w:spacing w:line="600" w:lineRule="exact"/>
        <w:ind w:left="0" w:leftChars="0" w:firstLine="640" w:firstLineChars="200"/>
        <w:rPr>
          <w:rFonts w:hint="eastAsia" w:ascii="黑体" w:hAnsi="黑体" w:eastAsia="黑体" w:cs="黑体"/>
        </w:rPr>
      </w:pPr>
      <w:r>
        <w:rPr>
          <w:rFonts w:hint="eastAsia" w:ascii="黑体" w:hAnsi="黑体" w:eastAsia="黑体" w:cs="黑体"/>
          <w:color w:val="000000"/>
          <w:sz w:val="32"/>
          <w:lang w:eastAsia="zh-CN"/>
        </w:rPr>
        <w:t>四、存在的主要问题及下一步工作打算</w:t>
      </w:r>
    </w:p>
    <w:p>
      <w:pPr>
        <w:keepNext w:val="0"/>
        <w:keepLines w:val="0"/>
        <w:pageBreakBefore w:val="0"/>
        <w:kinsoku/>
        <w:wordWrap/>
        <w:overflowPunct/>
        <w:topLinePunct w:val="0"/>
        <w:autoSpaceDE/>
        <w:autoSpaceDN/>
        <w:bidi w:val="0"/>
        <w:spacing w:line="600" w:lineRule="exact"/>
        <w:ind w:firstLine="640" w:firstLineChars="200"/>
        <w:rPr>
          <w:rFonts w:hint="eastAsia" w:ascii="仿宋" w:eastAsia="仿宋" w:cs="仿宋_GB2312"/>
          <w:sz w:val="32"/>
          <w:szCs w:val="32"/>
          <w:lang w:eastAsia="zh-CN"/>
        </w:rPr>
      </w:pPr>
      <w:r>
        <w:rPr>
          <w:rFonts w:hint="eastAsia" w:ascii="仿宋" w:eastAsia="仿宋" w:cs="仿宋_GB2312"/>
          <w:sz w:val="32"/>
          <w:szCs w:val="32"/>
        </w:rPr>
        <w:t>总的来看，市委宣传部</w:t>
      </w:r>
      <w:r>
        <w:rPr>
          <w:rFonts w:hint="eastAsia" w:ascii="仿宋" w:eastAsia="仿宋" w:cs="仿宋_GB2312"/>
          <w:sz w:val="32"/>
          <w:szCs w:val="32"/>
          <w:lang w:eastAsia="zh-CN"/>
        </w:rPr>
        <w:t>对</w:t>
      </w:r>
      <w:r>
        <w:rPr>
          <w:rFonts w:eastAsia="仿宋_GB2312"/>
          <w:sz w:val="32"/>
          <w:szCs w:val="32"/>
        </w:rPr>
        <w:t>市委巡察</w:t>
      </w:r>
      <w:r>
        <w:rPr>
          <w:rFonts w:hint="eastAsia" w:eastAsia="仿宋_GB2312"/>
          <w:sz w:val="32"/>
          <w:szCs w:val="32"/>
        </w:rPr>
        <w:t>反馈意见整改落实工作</w:t>
      </w:r>
      <w:r>
        <w:rPr>
          <w:rFonts w:hint="eastAsia" w:eastAsia="仿宋_GB2312"/>
          <w:sz w:val="32"/>
          <w:szCs w:val="32"/>
          <w:lang w:eastAsia="zh-CN"/>
        </w:rPr>
        <w:t>高度重视，做了大量深入细致的工作</w:t>
      </w:r>
      <w:r>
        <w:rPr>
          <w:rFonts w:eastAsia="仿宋_GB2312"/>
          <w:sz w:val="32"/>
          <w:szCs w:val="32"/>
        </w:rPr>
        <w:t>，</w:t>
      </w:r>
      <w:r>
        <w:rPr>
          <w:rFonts w:hint="eastAsia" w:ascii="仿宋_GB2312" w:eastAsia="仿宋_GB2312"/>
          <w:color w:val="000000"/>
          <w:sz w:val="32"/>
          <w:lang w:eastAsia="zh-CN"/>
        </w:rPr>
        <w:t>七大类</w:t>
      </w:r>
      <w:r>
        <w:rPr>
          <w:rFonts w:hint="eastAsia" w:ascii="仿宋_GB2312" w:eastAsia="仿宋_GB2312"/>
          <w:color w:val="000000"/>
          <w:sz w:val="32"/>
          <w:lang w:val="en-US" w:eastAsia="zh-CN"/>
        </w:rPr>
        <w:t>20个方面</w:t>
      </w:r>
      <w:r>
        <w:rPr>
          <w:rFonts w:hint="eastAsia" w:ascii="仿宋_GB2312" w:eastAsia="仿宋_GB2312"/>
          <w:color w:val="000000"/>
          <w:sz w:val="32"/>
        </w:rPr>
        <w:t>问题</w:t>
      </w:r>
      <w:r>
        <w:rPr>
          <w:rFonts w:hint="eastAsia" w:ascii="仿宋_GB2312" w:eastAsia="仿宋_GB2312"/>
          <w:color w:val="000000"/>
          <w:sz w:val="32"/>
          <w:lang w:eastAsia="zh-CN"/>
        </w:rPr>
        <w:t>得到全面改进，</w:t>
      </w:r>
      <w:r>
        <w:rPr>
          <w:rFonts w:hint="eastAsia" w:eastAsia="仿宋_GB2312"/>
          <w:sz w:val="32"/>
          <w:szCs w:val="32"/>
          <w:lang w:eastAsia="zh-CN"/>
        </w:rPr>
        <w:t>整改工作取得了一定成效，但</w:t>
      </w:r>
      <w:r>
        <w:rPr>
          <w:rFonts w:hint="eastAsia" w:ascii="仿宋" w:eastAsia="仿宋" w:cs="仿宋_GB2312"/>
          <w:sz w:val="32"/>
          <w:szCs w:val="32"/>
        </w:rPr>
        <w:t>与上级要求和群众期盼还有一定差距，还存</w:t>
      </w:r>
      <w:r>
        <w:rPr>
          <w:rFonts w:hint="eastAsia" w:ascii="仿宋" w:eastAsia="仿宋" w:cs="仿宋_GB2312"/>
          <w:sz w:val="32"/>
          <w:szCs w:val="32"/>
          <w:lang w:eastAsia="zh-CN"/>
        </w:rPr>
        <w:t>干部调整力度不大，机关党建工作不够规范，管党治党责任落实不够到位等问题</w:t>
      </w:r>
      <w:r>
        <w:rPr>
          <w:rFonts w:hint="eastAsia" w:ascii="仿宋" w:eastAsia="仿宋" w:cs="仿宋_GB2312"/>
          <w:sz w:val="32"/>
          <w:szCs w:val="32"/>
        </w:rPr>
        <w:t>。</w:t>
      </w:r>
      <w:r>
        <w:rPr>
          <w:rFonts w:hint="eastAsia" w:ascii="仿宋" w:eastAsia="仿宋" w:cs="仿宋_GB2312"/>
          <w:sz w:val="32"/>
          <w:szCs w:val="32"/>
          <w:lang w:eastAsia="zh-CN"/>
        </w:rPr>
        <w:t>下一步</w:t>
      </w:r>
      <w:r>
        <w:rPr>
          <w:rFonts w:hint="eastAsia" w:ascii="仿宋" w:eastAsia="仿宋" w:cs="仿宋_GB2312"/>
          <w:sz w:val="32"/>
          <w:szCs w:val="32"/>
        </w:rPr>
        <w:t>，我</w:t>
      </w:r>
      <w:r>
        <w:rPr>
          <w:rFonts w:hint="eastAsia" w:ascii="仿宋" w:eastAsia="仿宋" w:cs="仿宋_GB2312"/>
          <w:sz w:val="32"/>
          <w:szCs w:val="32"/>
          <w:lang w:eastAsia="zh-CN"/>
        </w:rPr>
        <w:t>们</w:t>
      </w:r>
      <w:r>
        <w:rPr>
          <w:rFonts w:hint="eastAsia" w:ascii="仿宋" w:eastAsia="仿宋" w:cs="仿宋_GB2312"/>
          <w:sz w:val="32"/>
          <w:szCs w:val="32"/>
        </w:rPr>
        <w:t>将以习近平新时代中国特色社主义思想为指导，</w:t>
      </w:r>
      <w:r>
        <w:rPr>
          <w:rFonts w:hint="eastAsia" w:ascii="仿宋" w:eastAsia="仿宋" w:cs="仿宋_GB2312"/>
          <w:sz w:val="32"/>
          <w:szCs w:val="32"/>
          <w:lang w:eastAsia="zh-CN"/>
        </w:rPr>
        <w:t>进一步强化党的领导，加强党的建设，强化政治担当，对</w:t>
      </w:r>
      <w:r>
        <w:rPr>
          <w:rFonts w:hint="eastAsia" w:eastAsia="仿宋_GB2312"/>
          <w:sz w:val="32"/>
          <w:szCs w:val="32"/>
        </w:rPr>
        <w:t>整改落实方案</w:t>
      </w:r>
      <w:r>
        <w:rPr>
          <w:rFonts w:hint="eastAsia" w:eastAsia="仿宋_GB2312"/>
          <w:sz w:val="32"/>
          <w:szCs w:val="32"/>
          <w:lang w:eastAsia="zh-CN"/>
        </w:rPr>
        <w:t>进行认真梳理，</w:t>
      </w:r>
      <w:r>
        <w:rPr>
          <w:rFonts w:hint="eastAsia" w:ascii="仿宋" w:eastAsia="仿宋" w:cs="仿宋_GB2312"/>
          <w:sz w:val="32"/>
          <w:szCs w:val="32"/>
          <w:lang w:eastAsia="zh-CN"/>
        </w:rPr>
        <w:t>固强补弱、查漏补缺，</w:t>
      </w:r>
      <w:r>
        <w:rPr>
          <w:rFonts w:hint="eastAsia" w:ascii="仿宋" w:eastAsia="仿宋" w:cs="仿宋_GB2312"/>
          <w:sz w:val="32"/>
          <w:szCs w:val="32"/>
        </w:rPr>
        <w:t>以更高标准和更优作风，</w:t>
      </w:r>
      <w:r>
        <w:rPr>
          <w:rFonts w:hint="eastAsia" w:ascii="仿宋" w:eastAsia="仿宋" w:cs="仿宋_GB2312"/>
          <w:sz w:val="32"/>
          <w:szCs w:val="32"/>
          <w:lang w:eastAsia="zh-CN"/>
        </w:rPr>
        <w:t>全面抓好整改工作，不断提升整改质量，坚决完成整改任务，为全市宣传思想文化工作高质量发展提供坚实的思想基础和组织保障。</w:t>
      </w:r>
    </w:p>
    <w:p>
      <w:pPr>
        <w:keepNext w:val="0"/>
        <w:keepLines w:val="0"/>
        <w:pageBreakBefore w:val="0"/>
        <w:kinsoku/>
        <w:wordWrap/>
        <w:overflowPunct/>
        <w:topLinePunct w:val="0"/>
        <w:autoSpaceDE/>
        <w:autoSpaceDN/>
        <w:bidi w:val="0"/>
        <w:spacing w:line="600" w:lineRule="exact"/>
        <w:ind w:firstLine="645"/>
        <w:rPr>
          <w:rFonts w:eastAsia="仿宋_GB2312"/>
          <w:sz w:val="32"/>
          <w:szCs w:val="32"/>
        </w:rPr>
      </w:pPr>
      <w:r>
        <w:rPr>
          <w:rFonts w:eastAsia="仿宋_GB2312"/>
          <w:sz w:val="32"/>
          <w:szCs w:val="32"/>
        </w:rPr>
        <w:t>特此报告。</w:t>
      </w:r>
    </w:p>
    <w:p>
      <w:pPr>
        <w:keepNext w:val="0"/>
        <w:keepLines w:val="0"/>
        <w:pageBreakBefore w:val="0"/>
        <w:kinsoku/>
        <w:wordWrap/>
        <w:overflowPunct/>
        <w:topLinePunct w:val="0"/>
        <w:autoSpaceDE/>
        <w:autoSpaceDN/>
        <w:bidi w:val="0"/>
        <w:spacing w:line="600" w:lineRule="exact"/>
        <w:ind w:firstLine="4723" w:firstLineChars="1476"/>
        <w:rPr>
          <w:rFonts w:eastAsia="仿宋_GB2312"/>
          <w:sz w:val="32"/>
          <w:szCs w:val="32"/>
        </w:rPr>
      </w:pPr>
      <w:r>
        <w:rPr>
          <w:rFonts w:eastAsia="仿宋_GB2312"/>
          <w:sz w:val="32"/>
          <w:szCs w:val="32"/>
        </w:rPr>
        <w:t xml:space="preserve"> 中共廊坊市委宣传部        </w:t>
      </w:r>
    </w:p>
    <w:p>
      <w:pPr>
        <w:keepNext w:val="0"/>
        <w:keepLines w:val="0"/>
        <w:pageBreakBefore w:val="0"/>
        <w:kinsoku/>
        <w:wordWrap/>
        <w:overflowPunct/>
        <w:topLinePunct w:val="0"/>
        <w:autoSpaceDE/>
        <w:autoSpaceDN/>
        <w:bidi w:val="0"/>
        <w:spacing w:line="600" w:lineRule="exact"/>
        <w:ind w:firstLine="5132" w:firstLineChars="1604"/>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w:t>
      </w: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rPr>
      </w:pPr>
    </w:p>
    <w:sectPr>
      <w:footerReference r:id="rId3" w:type="default"/>
      <w:footerReference r:id="rId4" w:type="even"/>
      <w:pgSz w:w="11906" w:h="16838"/>
      <w:pgMar w:top="1701" w:right="1701" w:bottom="1701" w:left="1701" w:header="851" w:footer="1418"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10" w:leftChars="100" w:right="210" w:rightChars="100"/>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10" w:leftChars="100" w:right="210" w:rightChars="100"/>
      <w:jc w:val="both"/>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36</w:t>
    </w:r>
    <w:r>
      <w:rPr>
        <w:rFonts w:ascii="宋体" w:hAnsi="宋体"/>
        <w:sz w:val="28"/>
        <w:szCs w:val="28"/>
      </w:rPr>
      <w:fldChar w:fldCharType="end"/>
    </w:r>
    <w:r>
      <w:rPr>
        <w:rFonts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5D10C"/>
    <w:multiLevelType w:val="singleLevel"/>
    <w:tmpl w:val="59E5D10C"/>
    <w:lvl w:ilvl="0" w:tentative="0">
      <w:start w:val="3"/>
      <w:numFmt w:val="chineseCounting"/>
      <w:suff w:val="nothing"/>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192C41"/>
    <w:rsid w:val="0018385B"/>
    <w:rsid w:val="00191A5B"/>
    <w:rsid w:val="001F4ECF"/>
    <w:rsid w:val="00243841"/>
    <w:rsid w:val="00245740"/>
    <w:rsid w:val="00264B85"/>
    <w:rsid w:val="002B47A0"/>
    <w:rsid w:val="0036053C"/>
    <w:rsid w:val="00360E07"/>
    <w:rsid w:val="003C6489"/>
    <w:rsid w:val="00533EE8"/>
    <w:rsid w:val="00606C9D"/>
    <w:rsid w:val="00614EC3"/>
    <w:rsid w:val="006F7816"/>
    <w:rsid w:val="00755DFB"/>
    <w:rsid w:val="007A4105"/>
    <w:rsid w:val="007E536B"/>
    <w:rsid w:val="00837621"/>
    <w:rsid w:val="008F4C14"/>
    <w:rsid w:val="00922368"/>
    <w:rsid w:val="00A63836"/>
    <w:rsid w:val="00B37B94"/>
    <w:rsid w:val="00BF1311"/>
    <w:rsid w:val="00C147E6"/>
    <w:rsid w:val="00CE6A16"/>
    <w:rsid w:val="00D67554"/>
    <w:rsid w:val="00D82EC7"/>
    <w:rsid w:val="00EA355C"/>
    <w:rsid w:val="00EC08BA"/>
    <w:rsid w:val="00EE7F13"/>
    <w:rsid w:val="00F4105A"/>
    <w:rsid w:val="00FA231D"/>
    <w:rsid w:val="00FA6025"/>
    <w:rsid w:val="01A825D4"/>
    <w:rsid w:val="01CD13C7"/>
    <w:rsid w:val="01FB77E5"/>
    <w:rsid w:val="034F617A"/>
    <w:rsid w:val="03CA493C"/>
    <w:rsid w:val="0417634D"/>
    <w:rsid w:val="04BA6863"/>
    <w:rsid w:val="06AF5C0D"/>
    <w:rsid w:val="06D42DE9"/>
    <w:rsid w:val="07192C41"/>
    <w:rsid w:val="075E16C0"/>
    <w:rsid w:val="083B3FA4"/>
    <w:rsid w:val="086564B3"/>
    <w:rsid w:val="0A7A6901"/>
    <w:rsid w:val="0BA538EE"/>
    <w:rsid w:val="0CE535B4"/>
    <w:rsid w:val="0E21310F"/>
    <w:rsid w:val="0E520CCD"/>
    <w:rsid w:val="105E0BE2"/>
    <w:rsid w:val="11103A37"/>
    <w:rsid w:val="112F280C"/>
    <w:rsid w:val="113C010C"/>
    <w:rsid w:val="11590AF7"/>
    <w:rsid w:val="11734974"/>
    <w:rsid w:val="1290418E"/>
    <w:rsid w:val="153C1F37"/>
    <w:rsid w:val="161C0BBD"/>
    <w:rsid w:val="1700302D"/>
    <w:rsid w:val="17417EA6"/>
    <w:rsid w:val="18B52553"/>
    <w:rsid w:val="18E81644"/>
    <w:rsid w:val="192E510E"/>
    <w:rsid w:val="19E87D57"/>
    <w:rsid w:val="19FB736D"/>
    <w:rsid w:val="1B9933AB"/>
    <w:rsid w:val="1BD95B51"/>
    <w:rsid w:val="1BDC4A2A"/>
    <w:rsid w:val="1BF12FCC"/>
    <w:rsid w:val="1C8D631B"/>
    <w:rsid w:val="1CEF58DE"/>
    <w:rsid w:val="1D4F510B"/>
    <w:rsid w:val="1D70473A"/>
    <w:rsid w:val="1E490E06"/>
    <w:rsid w:val="1EEB3CDB"/>
    <w:rsid w:val="1F1B2709"/>
    <w:rsid w:val="1FCE5213"/>
    <w:rsid w:val="20DC6FFE"/>
    <w:rsid w:val="21753422"/>
    <w:rsid w:val="21F85286"/>
    <w:rsid w:val="227442EC"/>
    <w:rsid w:val="22BA5D7D"/>
    <w:rsid w:val="23B2209B"/>
    <w:rsid w:val="2445448E"/>
    <w:rsid w:val="24555D45"/>
    <w:rsid w:val="25CE4379"/>
    <w:rsid w:val="27125F2B"/>
    <w:rsid w:val="27635A2B"/>
    <w:rsid w:val="27F9789A"/>
    <w:rsid w:val="288E205F"/>
    <w:rsid w:val="28E8359A"/>
    <w:rsid w:val="29A4451B"/>
    <w:rsid w:val="29BB0A67"/>
    <w:rsid w:val="2A8E59D2"/>
    <w:rsid w:val="2AD04D52"/>
    <w:rsid w:val="2B302662"/>
    <w:rsid w:val="2C0F2642"/>
    <w:rsid w:val="2C477FF0"/>
    <w:rsid w:val="2CFA027D"/>
    <w:rsid w:val="2D2B7AB8"/>
    <w:rsid w:val="2DFA359E"/>
    <w:rsid w:val="2E157649"/>
    <w:rsid w:val="2EE75E91"/>
    <w:rsid w:val="2F365E44"/>
    <w:rsid w:val="2F405F0A"/>
    <w:rsid w:val="2F935502"/>
    <w:rsid w:val="30372DBD"/>
    <w:rsid w:val="30A15AE3"/>
    <w:rsid w:val="311745A6"/>
    <w:rsid w:val="326A5353"/>
    <w:rsid w:val="331F7897"/>
    <w:rsid w:val="337E5266"/>
    <w:rsid w:val="349B1181"/>
    <w:rsid w:val="34AC2CA5"/>
    <w:rsid w:val="350A7BD9"/>
    <w:rsid w:val="355458C8"/>
    <w:rsid w:val="3555426D"/>
    <w:rsid w:val="358619EA"/>
    <w:rsid w:val="3607631F"/>
    <w:rsid w:val="364954C7"/>
    <w:rsid w:val="36FD46B1"/>
    <w:rsid w:val="37827F34"/>
    <w:rsid w:val="37E0647F"/>
    <w:rsid w:val="385F21D1"/>
    <w:rsid w:val="38B57BEB"/>
    <w:rsid w:val="399B0ACF"/>
    <w:rsid w:val="3A120818"/>
    <w:rsid w:val="3BE05B78"/>
    <w:rsid w:val="3BEB36C2"/>
    <w:rsid w:val="3C9A6959"/>
    <w:rsid w:val="3CB608AA"/>
    <w:rsid w:val="3DCF58A1"/>
    <w:rsid w:val="3DF9775C"/>
    <w:rsid w:val="3FA938F8"/>
    <w:rsid w:val="3FCA3078"/>
    <w:rsid w:val="40427630"/>
    <w:rsid w:val="4171736E"/>
    <w:rsid w:val="41DF42B6"/>
    <w:rsid w:val="42725E98"/>
    <w:rsid w:val="43464C3A"/>
    <w:rsid w:val="43C209E6"/>
    <w:rsid w:val="43C30FA8"/>
    <w:rsid w:val="46285FA2"/>
    <w:rsid w:val="46546253"/>
    <w:rsid w:val="475E408D"/>
    <w:rsid w:val="488B4AFC"/>
    <w:rsid w:val="48C00DED"/>
    <w:rsid w:val="4A1478C6"/>
    <w:rsid w:val="4A8D31B7"/>
    <w:rsid w:val="4BB30A78"/>
    <w:rsid w:val="4C4C3AA4"/>
    <w:rsid w:val="4D3F1B19"/>
    <w:rsid w:val="4D493DAB"/>
    <w:rsid w:val="4DEF11C6"/>
    <w:rsid w:val="4E3B2752"/>
    <w:rsid w:val="4EA229F2"/>
    <w:rsid w:val="4EC034CA"/>
    <w:rsid w:val="5054491D"/>
    <w:rsid w:val="50C943A5"/>
    <w:rsid w:val="511E46A1"/>
    <w:rsid w:val="52631DD7"/>
    <w:rsid w:val="528A0376"/>
    <w:rsid w:val="52A6259A"/>
    <w:rsid w:val="52DB5F8B"/>
    <w:rsid w:val="536B1F52"/>
    <w:rsid w:val="54157D63"/>
    <w:rsid w:val="541C2697"/>
    <w:rsid w:val="54326906"/>
    <w:rsid w:val="549171C7"/>
    <w:rsid w:val="549C0FE5"/>
    <w:rsid w:val="54FB0229"/>
    <w:rsid w:val="55AF76D1"/>
    <w:rsid w:val="560065A6"/>
    <w:rsid w:val="563B5AE0"/>
    <w:rsid w:val="56EC679C"/>
    <w:rsid w:val="57A45F0A"/>
    <w:rsid w:val="57A62D0B"/>
    <w:rsid w:val="584E1421"/>
    <w:rsid w:val="593C7830"/>
    <w:rsid w:val="59B10667"/>
    <w:rsid w:val="5B06179D"/>
    <w:rsid w:val="5B83430E"/>
    <w:rsid w:val="5B8A3DB1"/>
    <w:rsid w:val="5BFA4894"/>
    <w:rsid w:val="5C535A27"/>
    <w:rsid w:val="5C573BF1"/>
    <w:rsid w:val="5C5C6941"/>
    <w:rsid w:val="5C887E78"/>
    <w:rsid w:val="5D01773F"/>
    <w:rsid w:val="5D44508E"/>
    <w:rsid w:val="5FA12125"/>
    <w:rsid w:val="5FCC4794"/>
    <w:rsid w:val="60ED3551"/>
    <w:rsid w:val="60F072D9"/>
    <w:rsid w:val="61C259F7"/>
    <w:rsid w:val="62D07587"/>
    <w:rsid w:val="63DB74DC"/>
    <w:rsid w:val="648904DA"/>
    <w:rsid w:val="658E2E39"/>
    <w:rsid w:val="65D57C0A"/>
    <w:rsid w:val="674036DC"/>
    <w:rsid w:val="67692069"/>
    <w:rsid w:val="68B135F7"/>
    <w:rsid w:val="69792CDD"/>
    <w:rsid w:val="6A4B5283"/>
    <w:rsid w:val="6A6074BE"/>
    <w:rsid w:val="6BD362A1"/>
    <w:rsid w:val="6D594E8A"/>
    <w:rsid w:val="6E33698C"/>
    <w:rsid w:val="6EBF17AF"/>
    <w:rsid w:val="6EDE4B00"/>
    <w:rsid w:val="6FA61882"/>
    <w:rsid w:val="6FDB10D0"/>
    <w:rsid w:val="6FDD3A3F"/>
    <w:rsid w:val="6FE87E0A"/>
    <w:rsid w:val="705415CE"/>
    <w:rsid w:val="71D644DD"/>
    <w:rsid w:val="720A7847"/>
    <w:rsid w:val="721D4DE8"/>
    <w:rsid w:val="72456225"/>
    <w:rsid w:val="7288719B"/>
    <w:rsid w:val="7299768A"/>
    <w:rsid w:val="736178F5"/>
    <w:rsid w:val="743B5FB3"/>
    <w:rsid w:val="74691ABB"/>
    <w:rsid w:val="74DA7D5F"/>
    <w:rsid w:val="788A6B59"/>
    <w:rsid w:val="791E5B17"/>
    <w:rsid w:val="79A016F9"/>
    <w:rsid w:val="7A3D7064"/>
    <w:rsid w:val="7AFA00CE"/>
    <w:rsid w:val="7B350825"/>
    <w:rsid w:val="7BC00129"/>
    <w:rsid w:val="7BE478AB"/>
    <w:rsid w:val="7D4C48A3"/>
    <w:rsid w:val="7E394324"/>
    <w:rsid w:val="7E892793"/>
    <w:rsid w:val="7EB64E67"/>
    <w:rsid w:val="7FBC303A"/>
    <w:rsid w:val="7FC8013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2"/>
    <w:qFormat/>
    <w:uiPriority w:val="99"/>
    <w:pPr>
      <w:spacing w:beforeAutospacing="1" w:afterAutospacing="1"/>
      <w:jc w:val="left"/>
      <w:outlineLvl w:val="0"/>
    </w:pPr>
    <w:rPr>
      <w:rFonts w:ascii="宋体" w:hAnsi="宋体"/>
      <w:b/>
      <w:kern w:val="44"/>
      <w:sz w:val="48"/>
      <w:szCs w:val="48"/>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index 9"/>
    <w:basedOn w:val="1"/>
    <w:next w:val="1"/>
    <w:qFormat/>
    <w:uiPriority w:val="0"/>
    <w:pPr>
      <w:widowControl w:val="0"/>
      <w:ind w:left="3360"/>
      <w:jc w:val="left"/>
    </w:pPr>
    <w:rPr>
      <w:rFonts w:ascii="Calibri" w:hAnsi="Calibri" w:eastAsia="宋体" w:cs="Arial"/>
      <w:kern w:val="2"/>
      <w:sz w:val="21"/>
      <w:szCs w:val="22"/>
      <w:lang w:val="en-US" w:eastAsia="zh-CN" w:bidi="ar-SA"/>
    </w:rPr>
  </w:style>
  <w:style w:type="paragraph" w:styleId="4">
    <w:name w:val="annotation text"/>
    <w:basedOn w:val="1"/>
    <w:link w:val="16"/>
    <w:qFormat/>
    <w:uiPriority w:val="0"/>
    <w:pPr>
      <w:widowControl/>
      <w:wordWrap w:val="0"/>
      <w:ind w:left="1024"/>
      <w:jc w:val="left"/>
    </w:pPr>
    <w:rPr>
      <w:rFonts w:ascii="Times New Roman" w:hAnsi="Times New Roman"/>
      <w:kern w:val="0"/>
      <w:sz w:val="20"/>
      <w:szCs w:val="20"/>
    </w:rPr>
  </w:style>
  <w:style w:type="paragraph" w:styleId="5">
    <w:name w:val="Balloon Text"/>
    <w:basedOn w:val="1"/>
    <w:link w:val="15"/>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rPr>
  </w:style>
  <w:style w:type="paragraph" w:styleId="7">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widowControl/>
      <w:wordWrap w:val="0"/>
      <w:spacing w:before="100" w:beforeAutospacing="1" w:after="100" w:afterAutospacing="1"/>
      <w:jc w:val="left"/>
    </w:pPr>
    <w:rPr>
      <w:rFonts w:ascii="Times New Roman" w:hAnsi="Times New Roman"/>
      <w:kern w:val="0"/>
      <w:sz w:val="24"/>
      <w:szCs w:val="20"/>
    </w:rPr>
  </w:style>
  <w:style w:type="character" w:styleId="11">
    <w:name w:val="page number"/>
    <w:basedOn w:val="10"/>
    <w:qFormat/>
    <w:uiPriority w:val="0"/>
    <w:rPr>
      <w:rFonts w:ascii="Times New Roman" w:hAnsi="Times New Roman" w:eastAsia="宋体" w:cs="Times New Roman"/>
    </w:rPr>
  </w:style>
  <w:style w:type="character" w:customStyle="1" w:styleId="12">
    <w:name w:val="标题 1 Char"/>
    <w:link w:val="3"/>
    <w:qFormat/>
    <w:uiPriority w:val="9"/>
    <w:rPr>
      <w:rFonts w:ascii="Calibri" w:hAnsi="Calibri"/>
      <w:b/>
      <w:bCs/>
      <w:kern w:val="44"/>
      <w:sz w:val="44"/>
      <w:szCs w:val="44"/>
    </w:rPr>
  </w:style>
  <w:style w:type="character" w:customStyle="1" w:styleId="13">
    <w:name w:val="页脚 Char"/>
    <w:link w:val="6"/>
    <w:qFormat/>
    <w:locked/>
    <w:uiPriority w:val="99"/>
    <w:rPr>
      <w:rFonts w:ascii="Calibri" w:hAnsi="Calibri" w:eastAsia="宋体" w:cs="Times New Roman"/>
      <w:kern w:val="2"/>
      <w:sz w:val="24"/>
      <w:szCs w:val="24"/>
    </w:rPr>
  </w:style>
  <w:style w:type="character" w:customStyle="1" w:styleId="14">
    <w:name w:val="页眉 Char"/>
    <w:link w:val="7"/>
    <w:semiHidden/>
    <w:qFormat/>
    <w:uiPriority w:val="99"/>
    <w:rPr>
      <w:rFonts w:ascii="Calibri" w:hAnsi="Calibri"/>
      <w:sz w:val="18"/>
      <w:szCs w:val="18"/>
    </w:rPr>
  </w:style>
  <w:style w:type="character" w:customStyle="1" w:styleId="15">
    <w:name w:val="批注框文本 Char"/>
    <w:link w:val="5"/>
    <w:qFormat/>
    <w:locked/>
    <w:uiPriority w:val="99"/>
    <w:rPr>
      <w:rFonts w:ascii="Calibri" w:hAnsi="Calibri" w:eastAsia="宋体" w:cs="Times New Roman"/>
      <w:kern w:val="2"/>
      <w:sz w:val="18"/>
      <w:szCs w:val="18"/>
    </w:rPr>
  </w:style>
  <w:style w:type="character" w:customStyle="1" w:styleId="16">
    <w:name w:val="批注文字 Char"/>
    <w:link w:val="4"/>
    <w:qFormat/>
    <w:locked/>
    <w:uiPriority w:val="99"/>
    <w:rPr>
      <w:rFonts w:cs="Times New Roman"/>
    </w:rPr>
  </w:style>
  <w:style w:type="paragraph" w:styleId="17">
    <w:name w:val="List Paragraph"/>
    <w:basedOn w:val="1"/>
    <w:qFormat/>
    <w:uiPriority w:val="99"/>
    <w:pPr>
      <w:ind w:firstLine="420" w:firstLineChars="200"/>
    </w:pPr>
  </w:style>
  <w:style w:type="character" w:customStyle="1" w:styleId="18">
    <w:name w:val="16"/>
    <w:qFormat/>
    <w:uiPriority w:val="0"/>
    <w:rPr>
      <w:rFonts w:ascii="Times New Roman" w:hAnsi="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36</Pages>
  <Words>2688</Words>
  <Characters>15324</Characters>
  <Lines>127</Lines>
  <Paragraphs>35</Paragraphs>
  <TotalTime>14</TotalTime>
  <ScaleCrop>false</ScaleCrop>
  <LinksUpToDate>false</LinksUpToDate>
  <CharactersWithSpaces>17977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2019-09-29T07:09:00Z</dcterms:created>
  <dc:creator>xcbj</dc:creator>
  <cp:lastModifiedBy>Administrator</cp:lastModifiedBy>
  <cp:lastPrinted>2019-09-29T07:42:00Z</cp:lastPrinted>
  <dcterms:modified xsi:type="dcterms:W3CDTF">2020-04-08T01:36:17Z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